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1" w:rsidRPr="002177FF" w:rsidRDefault="00404C64" w:rsidP="00404C64">
      <w:pPr>
        <w:pStyle w:val="Hoofdstukkoppen"/>
        <w:rPr>
          <w:lang w:val="it-IT"/>
        </w:rPr>
      </w:pPr>
      <w:bookmarkStart w:id="0" w:name="OLE_LINK14"/>
      <w:bookmarkStart w:id="1" w:name="OLE_LINK15"/>
      <w:bookmarkStart w:id="2" w:name="OLE_LINK65"/>
      <w:bookmarkStart w:id="3" w:name="OLE_LINK66"/>
      <w:r w:rsidRPr="002177FF">
        <w:rPr>
          <w:lang w:val="it-IT"/>
        </w:rPr>
        <w:t>E</w:t>
      </w:r>
      <w:r w:rsidR="002177FF" w:rsidRPr="002177FF">
        <w:rPr>
          <w:lang w:val="it-IT"/>
        </w:rPr>
        <w:t>sercizio</w:t>
      </w:r>
      <w:r w:rsidRPr="002177FF">
        <w:rPr>
          <w:lang w:val="it-IT"/>
        </w:rPr>
        <w:t xml:space="preserve"> </w:t>
      </w:r>
      <w:r w:rsidR="00426D5F" w:rsidRPr="002177FF">
        <w:rPr>
          <w:lang w:val="it-IT"/>
        </w:rPr>
        <w:t>2.</w:t>
      </w:r>
      <w:r w:rsidRPr="002177FF">
        <w:rPr>
          <w:lang w:val="it-IT"/>
        </w:rPr>
        <w:t>4</w:t>
      </w:r>
      <w:r w:rsidR="00426D5F" w:rsidRPr="002177FF">
        <w:rPr>
          <w:lang w:val="it-IT"/>
        </w:rPr>
        <w:t>.</w:t>
      </w:r>
      <w:r w:rsidR="003A09F6" w:rsidRPr="002177FF">
        <w:rPr>
          <w:lang w:val="it-IT"/>
        </w:rPr>
        <w:t xml:space="preserve"> </w:t>
      </w:r>
      <w:r w:rsidR="002177FF" w:rsidRPr="002177FF">
        <w:rPr>
          <w:lang w:val="it-IT"/>
        </w:rPr>
        <w:t>Aiutiamo Maria a sce</w:t>
      </w:r>
      <w:bookmarkStart w:id="4" w:name="_GoBack"/>
      <w:bookmarkEnd w:id="4"/>
      <w:r w:rsidR="002177FF" w:rsidRPr="002177FF">
        <w:rPr>
          <w:lang w:val="it-IT"/>
        </w:rPr>
        <w:t>gliere i propri beni di supporto</w:t>
      </w:r>
      <w:r w:rsidRPr="002177FF">
        <w:rPr>
          <w:lang w:val="it-IT"/>
        </w:rPr>
        <w:t>.</w:t>
      </w:r>
    </w:p>
    <w:p w:rsidR="009D2174" w:rsidRPr="002177FF" w:rsidRDefault="009D2174" w:rsidP="00463002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9D2174" w:rsidRPr="002177FF" w:rsidRDefault="002177FF" w:rsidP="009D2174">
      <w:pPr>
        <w:pStyle w:val="Tussenkopjes"/>
        <w:jc w:val="center"/>
        <w:rPr>
          <w:lang w:val="it-IT"/>
        </w:rPr>
      </w:pPr>
      <w:r w:rsidRPr="002177FF">
        <w:rPr>
          <w:lang w:val="it-IT"/>
        </w:rPr>
        <w:t>La storia di Maria</w:t>
      </w:r>
    </w:p>
    <w:p w:rsidR="009D2174" w:rsidRPr="002177FF" w:rsidRDefault="009D2174" w:rsidP="009D2174">
      <w:pPr>
        <w:pStyle w:val="Tussenkopjes"/>
        <w:jc w:val="center"/>
        <w:rPr>
          <w:lang w:val="it-IT"/>
        </w:rPr>
      </w:pPr>
      <w:r w:rsidRPr="00F038DC">
        <w:rPr>
          <w:noProof/>
          <w:lang w:val="it-IT" w:eastAsia="it-IT"/>
        </w:rPr>
        <w:drawing>
          <wp:anchor distT="0" distB="0" distL="114300" distR="114300" simplePos="0" relativeHeight="251887616" behindDoc="0" locked="0" layoutInCell="1" allowOverlap="1" wp14:anchorId="09EEF268" wp14:editId="2ED64803">
            <wp:simplePos x="0" y="0"/>
            <wp:positionH relativeFrom="column">
              <wp:posOffset>1027631</wp:posOffset>
            </wp:positionH>
            <wp:positionV relativeFrom="paragraph">
              <wp:posOffset>69416</wp:posOffset>
            </wp:positionV>
            <wp:extent cx="2194760" cy="2406315"/>
            <wp:effectExtent l="19050" t="0" r="0" b="0"/>
            <wp:wrapNone/>
            <wp:docPr id="268" name="2 Imagen" descr="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578" cy="241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174" w:rsidRPr="002177FF" w:rsidRDefault="009D2174" w:rsidP="009D2174">
      <w:pPr>
        <w:pStyle w:val="Tussenkopjes"/>
        <w:jc w:val="center"/>
        <w:rPr>
          <w:lang w:val="it-IT"/>
        </w:rPr>
      </w:pPr>
    </w:p>
    <w:p w:rsidR="009D2174" w:rsidRPr="002177FF" w:rsidRDefault="009D2174" w:rsidP="009D2174">
      <w:pPr>
        <w:pStyle w:val="Tussenkopjes"/>
        <w:jc w:val="center"/>
        <w:rPr>
          <w:lang w:val="it-IT"/>
        </w:rPr>
      </w:pPr>
    </w:p>
    <w:p w:rsidR="009D2174" w:rsidRPr="002177FF" w:rsidRDefault="009D2174" w:rsidP="009D2174">
      <w:pPr>
        <w:pStyle w:val="Tussenkopjes"/>
        <w:rPr>
          <w:lang w:val="it-IT"/>
        </w:rPr>
      </w:pPr>
    </w:p>
    <w:p w:rsidR="00C779E4" w:rsidRPr="002177FF" w:rsidRDefault="00C779E4" w:rsidP="009D2174">
      <w:pPr>
        <w:pStyle w:val="regulieretekst"/>
        <w:rPr>
          <w:b/>
          <w:lang w:val="it-IT"/>
        </w:rPr>
      </w:pPr>
    </w:p>
    <w:p w:rsidR="009D2174" w:rsidRPr="002177FF" w:rsidRDefault="009D2174" w:rsidP="009D2174">
      <w:pPr>
        <w:pStyle w:val="Tussenkopjes"/>
        <w:rPr>
          <w:lang w:val="it-IT"/>
        </w:rPr>
      </w:pPr>
    </w:p>
    <w:p w:rsidR="009D2174" w:rsidRPr="002177FF" w:rsidRDefault="009D2174" w:rsidP="009D2174">
      <w:pPr>
        <w:pStyle w:val="Tussenkopjes"/>
        <w:jc w:val="left"/>
        <w:rPr>
          <w:lang w:val="it-IT"/>
        </w:rPr>
      </w:pPr>
    </w:p>
    <w:p w:rsidR="009D2174" w:rsidRPr="002177FF" w:rsidRDefault="009D2174" w:rsidP="009D2174">
      <w:pPr>
        <w:pStyle w:val="regulieretekst"/>
        <w:rPr>
          <w:lang w:val="it-IT"/>
        </w:rPr>
      </w:pPr>
    </w:p>
    <w:p w:rsidR="009D2174" w:rsidRPr="002177FF" w:rsidRDefault="009D2174" w:rsidP="009D2174">
      <w:pPr>
        <w:pStyle w:val="regulieretekst"/>
        <w:rPr>
          <w:lang w:val="it-IT"/>
        </w:rPr>
      </w:pPr>
    </w:p>
    <w:p w:rsidR="009D2174" w:rsidRPr="002177FF" w:rsidRDefault="009D2174" w:rsidP="009D2174">
      <w:pPr>
        <w:pStyle w:val="regulieretekst"/>
        <w:rPr>
          <w:lang w:val="it-IT"/>
        </w:rPr>
      </w:pPr>
    </w:p>
    <w:p w:rsidR="009D2174" w:rsidRPr="002177FF" w:rsidRDefault="009D2174" w:rsidP="009D2174">
      <w:pPr>
        <w:pStyle w:val="regulieretekst"/>
        <w:rPr>
          <w:lang w:val="it-IT"/>
        </w:rPr>
      </w:pPr>
    </w:p>
    <w:p w:rsidR="009D2174" w:rsidRPr="002177FF" w:rsidRDefault="009D2174" w:rsidP="009D2174">
      <w:pPr>
        <w:pStyle w:val="regulieretekst"/>
        <w:rPr>
          <w:lang w:val="it-IT"/>
        </w:rPr>
      </w:pPr>
    </w:p>
    <w:p w:rsidR="00C779E4" w:rsidRPr="002177FF" w:rsidRDefault="00C779E4" w:rsidP="009D2174">
      <w:pPr>
        <w:pStyle w:val="regulieretekst"/>
        <w:rPr>
          <w:lang w:val="it-IT"/>
        </w:rPr>
      </w:pPr>
    </w:p>
    <w:p w:rsidR="00C779E4" w:rsidRPr="002177FF" w:rsidRDefault="00C779E4" w:rsidP="009D2174">
      <w:pPr>
        <w:pStyle w:val="regulieretekst"/>
        <w:rPr>
          <w:lang w:val="it-IT"/>
        </w:rPr>
      </w:pPr>
    </w:p>
    <w:p w:rsidR="00C779E4" w:rsidRPr="002177FF" w:rsidRDefault="00C779E4" w:rsidP="009D2174">
      <w:pPr>
        <w:pStyle w:val="regulieretekst"/>
        <w:rPr>
          <w:lang w:val="it-IT"/>
        </w:rPr>
      </w:pPr>
    </w:p>
    <w:p w:rsidR="002177FF" w:rsidRPr="002177FF" w:rsidRDefault="002177FF" w:rsidP="002177FF">
      <w:pPr>
        <w:pStyle w:val="regulieretekst"/>
        <w:rPr>
          <w:lang w:val="it-IT"/>
        </w:rPr>
      </w:pPr>
      <w:r w:rsidRPr="002177FF">
        <w:rPr>
          <w:lang w:val="it-IT"/>
        </w:rPr>
        <w:t xml:space="preserve">Questa è Maria, ha 57 anni, vive sola con l'aiuto della sua educatrice, che va ogni giorno, 1 ora, </w:t>
      </w:r>
      <w:r>
        <w:rPr>
          <w:lang w:val="it-IT"/>
        </w:rPr>
        <w:t>ad</w:t>
      </w:r>
      <w:r w:rsidRPr="002177FF">
        <w:rPr>
          <w:lang w:val="it-IT"/>
        </w:rPr>
        <w:t xml:space="preserve"> aiutarla in alcune attività domestiche.</w:t>
      </w:r>
    </w:p>
    <w:p w:rsidR="002177FF" w:rsidRPr="002177FF" w:rsidRDefault="002177FF" w:rsidP="002177FF">
      <w:pPr>
        <w:pStyle w:val="regulieretekst"/>
        <w:rPr>
          <w:lang w:val="it-IT"/>
        </w:rPr>
      </w:pPr>
    </w:p>
    <w:p w:rsidR="002177FF" w:rsidRPr="002177FF" w:rsidRDefault="002177FF" w:rsidP="002177FF">
      <w:pPr>
        <w:pStyle w:val="regulieretekst"/>
        <w:rPr>
          <w:lang w:val="it-IT"/>
        </w:rPr>
      </w:pPr>
      <w:r w:rsidRPr="002177FF">
        <w:rPr>
          <w:lang w:val="it-IT"/>
        </w:rPr>
        <w:t>Maria andava tutti i giorni a passeggiare per il quartiere, ma si è persa alcune volte quando tornava a casa, d</w:t>
      </w:r>
      <w:r>
        <w:rPr>
          <w:lang w:val="it-IT"/>
        </w:rPr>
        <w:t xml:space="preserve">i conseguenza, esce ogni volta un po’ </w:t>
      </w:r>
      <w:r w:rsidRPr="002177FF">
        <w:rPr>
          <w:lang w:val="it-IT"/>
        </w:rPr>
        <w:t xml:space="preserve"> meno.</w:t>
      </w:r>
    </w:p>
    <w:p w:rsidR="002177FF" w:rsidRPr="002177FF" w:rsidRDefault="002177FF" w:rsidP="002177FF">
      <w:pPr>
        <w:pStyle w:val="regulieretekst"/>
        <w:rPr>
          <w:lang w:val="it-IT"/>
        </w:rPr>
      </w:pPr>
    </w:p>
    <w:p w:rsidR="00CA68F0" w:rsidRPr="002177FF" w:rsidRDefault="002177FF" w:rsidP="002177FF">
      <w:pPr>
        <w:pStyle w:val="regulieretekst"/>
        <w:rPr>
          <w:lang w:val="it-IT"/>
        </w:rPr>
      </w:pPr>
      <w:r w:rsidRPr="002177FF">
        <w:rPr>
          <w:lang w:val="it-IT"/>
        </w:rPr>
        <w:t>Inoltre, Maria è caduta due mesi fa e si è rotta un braccio e l'anca destra e da allora non si è ancora ripresa del tutto.</w:t>
      </w:r>
    </w:p>
    <w:p w:rsidR="00CA68F0" w:rsidRPr="002177FF" w:rsidRDefault="00CA68F0" w:rsidP="009D2174">
      <w:pPr>
        <w:pStyle w:val="regulieretekst"/>
        <w:rPr>
          <w:lang w:val="it-IT"/>
        </w:rPr>
      </w:pPr>
    </w:p>
    <w:p w:rsidR="00CA68F0" w:rsidRPr="002177FF" w:rsidRDefault="00CA68F0" w:rsidP="009D2174">
      <w:pPr>
        <w:pStyle w:val="regulieretekst"/>
        <w:rPr>
          <w:lang w:val="it-IT"/>
        </w:rPr>
      </w:pPr>
    </w:p>
    <w:p w:rsidR="002177FF" w:rsidRDefault="002177FF" w:rsidP="002177FF">
      <w:pPr>
        <w:pStyle w:val="regulieretekst"/>
        <w:rPr>
          <w:lang w:val="it-IT"/>
        </w:rPr>
      </w:pPr>
      <w:r w:rsidRPr="002177FF">
        <w:rPr>
          <w:lang w:val="it-IT"/>
        </w:rPr>
        <w:t xml:space="preserve">Ora, si stanca facilmente e ha paura di inciampare nei mobili di casa. </w:t>
      </w:r>
    </w:p>
    <w:p w:rsidR="002177FF" w:rsidRPr="002177FF" w:rsidRDefault="002177FF" w:rsidP="002177FF">
      <w:pPr>
        <w:pStyle w:val="regulieretekst"/>
        <w:rPr>
          <w:lang w:val="it-IT"/>
        </w:rPr>
      </w:pPr>
      <w:r w:rsidRPr="002177FF">
        <w:rPr>
          <w:lang w:val="it-IT"/>
        </w:rPr>
        <w:lastRenderedPageBreak/>
        <w:t>Inoltre, ha qualche difficoltà a lavarsi, a cucinare, a vestirsi da sola, a prendere le medicine e a camminare in sicurezza.</w:t>
      </w:r>
    </w:p>
    <w:p w:rsidR="002177FF" w:rsidRPr="002177FF" w:rsidRDefault="002177FF" w:rsidP="002177FF">
      <w:pPr>
        <w:pStyle w:val="regulieretekst"/>
        <w:rPr>
          <w:lang w:val="it-IT"/>
        </w:rPr>
      </w:pPr>
    </w:p>
    <w:p w:rsidR="002177FF" w:rsidRPr="002177FF" w:rsidRDefault="002177FF" w:rsidP="002177FF">
      <w:pPr>
        <w:pStyle w:val="regulieretekst"/>
        <w:rPr>
          <w:lang w:val="it-IT"/>
        </w:rPr>
      </w:pPr>
      <w:r w:rsidRPr="002177FF">
        <w:rPr>
          <w:lang w:val="it-IT"/>
        </w:rPr>
        <w:t xml:space="preserve">La sua educatrice si è anche resa conto che Maria a volte dimentica o non ricorda le cose. Ha lasciato il rubinetto della doccia aperto e a volte ha cotto troppo il cibo. </w:t>
      </w:r>
    </w:p>
    <w:p w:rsidR="002177FF" w:rsidRPr="002177FF" w:rsidRDefault="002177FF" w:rsidP="002177FF">
      <w:pPr>
        <w:pStyle w:val="regulieretekst"/>
        <w:rPr>
          <w:lang w:val="it-IT"/>
        </w:rPr>
      </w:pPr>
    </w:p>
    <w:p w:rsidR="009D2174" w:rsidRPr="002177FF" w:rsidRDefault="002177FF" w:rsidP="002177FF">
      <w:pPr>
        <w:pStyle w:val="regulieretekst"/>
        <w:rPr>
          <w:lang w:val="it-IT"/>
        </w:rPr>
      </w:pPr>
      <w:r w:rsidRPr="002177FF">
        <w:rPr>
          <w:lang w:val="it-IT"/>
        </w:rPr>
        <w:t>Infine, Maria ha molta paura di essere costretta a lasciare la sua casa per vivere in un residence.</w:t>
      </w:r>
    </w:p>
    <w:p w:rsidR="00C779E4" w:rsidRPr="002177FF" w:rsidRDefault="00C779E4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C779E4" w:rsidRPr="002177FF" w:rsidRDefault="002177FF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  <w:r w:rsidRPr="002177FF">
        <w:rPr>
          <w:lang w:val="it-IT"/>
        </w:rPr>
        <w:t>Attività</w:t>
      </w:r>
      <w:r w:rsidR="00CA68F0" w:rsidRPr="002177FF">
        <w:rPr>
          <w:lang w:val="it-IT"/>
        </w:rPr>
        <w:t xml:space="preserve"> 1. </w:t>
      </w:r>
      <w:r w:rsidRPr="002177FF">
        <w:rPr>
          <w:lang w:val="it-IT"/>
        </w:rPr>
        <w:t>Aiutiamo Maria a scegliere i propri beni di supporto</w:t>
      </w:r>
    </w:p>
    <w:p w:rsidR="00CA68F0" w:rsidRPr="002177FF" w:rsidRDefault="00CA68F0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2177FF" w:rsidRPr="002177FF" w:rsidRDefault="002177FF" w:rsidP="002177FF">
      <w:pPr>
        <w:pStyle w:val="Tussenkopjes"/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>Si propone in questo esercizio di iniziare un dibattito su quali prodotti di supporto Maria dovrebbe usare per fare meglio le sue attività di vita quotidiana e avere più autonomia personale e qualità di vita.</w:t>
      </w:r>
    </w:p>
    <w:p w:rsidR="002177FF" w:rsidRPr="002177FF" w:rsidRDefault="002177FF" w:rsidP="002177FF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2177FF" w:rsidP="002177FF">
      <w:pPr>
        <w:pStyle w:val="Tussenkopjes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L'educatore e la persona </w:t>
      </w:r>
      <w:r w:rsidRPr="002177FF">
        <w:rPr>
          <w:rFonts w:ascii="Georgia" w:hAnsi="Georgia"/>
          <w:sz w:val="22"/>
          <w:szCs w:val="22"/>
          <w:lang w:val="it-IT"/>
        </w:rPr>
        <w:t xml:space="preserve">AAWID possono dare un'occhiata alle foto e ai disegni della pagina seguente, discutere </w:t>
      </w:r>
      <w:r>
        <w:rPr>
          <w:rFonts w:ascii="Georgia" w:hAnsi="Georgia"/>
          <w:sz w:val="22"/>
          <w:szCs w:val="22"/>
          <w:lang w:val="it-IT"/>
        </w:rPr>
        <w:t>sul loro utilizzo</w:t>
      </w:r>
      <w:r w:rsidRPr="002177FF">
        <w:rPr>
          <w:rFonts w:ascii="Georgia" w:hAnsi="Georgia"/>
          <w:sz w:val="22"/>
          <w:szCs w:val="22"/>
          <w:lang w:val="it-IT"/>
        </w:rPr>
        <w:t xml:space="preserve"> e decidere quale di essi potrebbe essere u</w:t>
      </w:r>
      <w:r>
        <w:rPr>
          <w:rFonts w:ascii="Georgia" w:hAnsi="Georgia"/>
          <w:sz w:val="22"/>
          <w:szCs w:val="22"/>
          <w:lang w:val="it-IT"/>
        </w:rPr>
        <w:t>sato da Maria per superare i propr</w:t>
      </w:r>
      <w:r w:rsidRPr="002177FF">
        <w:rPr>
          <w:rFonts w:ascii="Georgia" w:hAnsi="Georgia"/>
          <w:sz w:val="22"/>
          <w:szCs w:val="22"/>
          <w:lang w:val="it-IT"/>
        </w:rPr>
        <w:t>i problemi.</w:t>
      </w: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617FC0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9578D3" wp14:editId="1A491969">
                <wp:simplePos x="0" y="0"/>
                <wp:positionH relativeFrom="column">
                  <wp:posOffset>-77470</wp:posOffset>
                </wp:positionH>
                <wp:positionV relativeFrom="paragraph">
                  <wp:posOffset>-493395</wp:posOffset>
                </wp:positionV>
                <wp:extent cx="9390380" cy="6440805"/>
                <wp:effectExtent l="8255" t="11430" r="12065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0380" cy="644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547" w:rsidRDefault="00C40547">
                            <w:pPr>
                              <w:rPr>
                                <w:lang w:val="es-ES"/>
                              </w:rPr>
                            </w:pPr>
                            <w:r w:rsidRPr="00F443E3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3476EC4E" wp14:editId="515448F2">
                                  <wp:extent cx="8844209" cy="6192252"/>
                                  <wp:effectExtent l="19050" t="0" r="0" b="0"/>
                                  <wp:docPr id="269" name="Imagen 9" descr="C:\Users\USUARI\Desktop\Unidad 2\Imagen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UARI\Desktop\Unidad 2\Imagen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2454" cy="61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pt;margin-top:-38.85pt;width:739.4pt;height:50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rERgIAAIgEAAAOAAAAZHJzL2Uyb0RvYy54bWysVG1v2yAQ/j5p/wHxfbWTJl1rxam6dpkm&#10;dS9Sux+AMbbRgGNAYme/vgekWdp9m+YPiLuDh+eeu/PqetKK7ITzEkxNZ2clJcJwaKXpa/rjcfPu&#10;khIfmGmZAiNquheeXq/fvlmNthJzGEC1whEEMb4abU2HEGxVFJ4PQjN/BlYYDHbgNAtour5oHRsR&#10;XatiXpYXxQiutQ648B69dzlI1wm/6wQP37rOi0BUTZFbSKtLaxPXYr1iVe+YHSQ/0GD/wEIzafDR&#10;I9QdC4xsnfwLSkvuwEMXzjjoArpOcpFywGxm5atsHgZmRcoFxfH2KJP/f7D86+67I7KtKRbKMI0l&#10;ehRTIB9gIsuozmh9hYceLB4LE7qxyilTb++B//TEwO3ATC9unINxEKxFdrN4szi5mnF8BGnGL9Di&#10;M2wbIAFNndNROhSDIDpWaX+sTKTC0Xl1flWeX2KIY+xisSgvy8SuYNXzdet8+CRAk7ipqcPSJ3i2&#10;u/ch0mHV85H4mgcl241UKhmub26VIzuGbbJJX8rg1TFlyIhclvNlVuAFROxYcQRp+qyS2mpMNwPP&#10;yvjllkM/Nmb2JxfSS00fIRLZFwS1DDgmSmqs0wlKlPujaVMTByZV3iOUMgf9o+RZ/DA106GeDbR7&#10;rISDPA44vrgZwP2mZMRRqKn/tWVOUKI+G6zm1QwFx9lJxmL5fo6GO400pxFmOELVNFCSt7chz9vW&#10;OtkP+FJWxsANdkAnU21iq2RWB97Y7kmFw2jGeTq106k/P5D1EwAAAP//AwBQSwMEFAAGAAgAAAAh&#10;AO3MbVjhAAAADAEAAA8AAABkcnMvZG93bnJldi54bWxMj8FOwzAMhu9IvENkJG5bujK1W2k6IRC7&#10;IbSCNo5pY9qKxqmabCs8Pd4Jbr/lT78/55vJ9uKEo+8cKVjMIxBItTMdNQre355nKxA+aDK6d4QK&#10;vtHDpri+ynVm3Jl2eCpDI7iEfKYVtCEMmZS+btFqP3cDEu8+3Wh14HFspBn1mcttL+MoSqTVHfGF&#10;Vg/42GL9VR6tAl9Hyf51We4Pldziz9qYp4/ti1K3N9PDPYiAU/iD4aLP6lCwU+WOZLzoFcwWccwo&#10;hzRNQVyIZZIkICoF6zsOssjl/yeKXwAAAP//AwBQSwECLQAUAAYACAAAACEAtoM4kv4AAADhAQAA&#10;EwAAAAAAAAAAAAAAAAAAAAAAW0NvbnRlbnRfVHlwZXNdLnhtbFBLAQItABQABgAIAAAAIQA4/SH/&#10;1gAAAJQBAAALAAAAAAAAAAAAAAAAAC8BAABfcmVscy8ucmVsc1BLAQItABQABgAIAAAAIQDPzkrE&#10;RgIAAIgEAAAOAAAAAAAAAAAAAAAAAC4CAABkcnMvZTJvRG9jLnhtbFBLAQItABQABgAIAAAAIQDt&#10;zG1Y4QAAAAwBAAAPAAAAAAAAAAAAAAAAAKAEAABkcnMvZG93bnJldi54bWxQSwUGAAAAAAQABADz&#10;AAAArgUAAAAA&#10;" strokecolor="white [3212]">
                <v:textbox>
                  <w:txbxContent>
                    <w:p w:rsidR="003611BB" w:rsidRDefault="003611BB">
                      <w:pPr>
                        <w:rPr>
                          <w:lang w:val="es-ES"/>
                        </w:rPr>
                      </w:pPr>
                      <w:r w:rsidRPr="00F443E3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8844209" cy="6192252"/>
                            <wp:effectExtent l="19050" t="0" r="0" b="0"/>
                            <wp:docPr id="269" name="Imagen 9" descr="C:\Users\USUARI\Desktop\Unidad 2\Imagen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USUARI\Desktop\Unidad 2\Imagen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2454" cy="619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F443E3" w:rsidRPr="002177FF" w:rsidRDefault="00F443E3" w:rsidP="00F443E3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363312" w:rsidRPr="002177FF" w:rsidRDefault="00307F70" w:rsidP="00307F70">
      <w:pPr>
        <w:pStyle w:val="Tussenkopjes"/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 xml:space="preserve">  </w:t>
      </w:r>
    </w:p>
    <w:p w:rsidR="00363312" w:rsidRPr="002177FF" w:rsidRDefault="00363312" w:rsidP="00307F70">
      <w:pPr>
        <w:pStyle w:val="Tussenkopjes"/>
        <w:rPr>
          <w:rFonts w:ascii="Georgia" w:hAnsi="Georgia"/>
          <w:sz w:val="22"/>
          <w:szCs w:val="22"/>
          <w:lang w:val="it-IT"/>
        </w:rPr>
      </w:pPr>
    </w:p>
    <w:p w:rsidR="00307F70" w:rsidRPr="002177FF" w:rsidRDefault="00307F70" w:rsidP="00307F70">
      <w:pPr>
        <w:pStyle w:val="Tussenkopjes"/>
        <w:rPr>
          <w:rFonts w:ascii="Georgia" w:hAnsi="Georgia"/>
          <w:sz w:val="22"/>
          <w:szCs w:val="22"/>
          <w:lang w:val="it-IT"/>
        </w:rPr>
      </w:pPr>
      <w:r w:rsidRPr="002177FF">
        <w:rPr>
          <w:rFonts w:ascii="Georgia" w:hAnsi="Georgia"/>
          <w:sz w:val="22"/>
          <w:szCs w:val="22"/>
          <w:lang w:val="it-IT"/>
        </w:rPr>
        <w:t xml:space="preserve">      </w:t>
      </w:r>
    </w:p>
    <w:p w:rsidR="00307F70" w:rsidRPr="002177FF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307F70" w:rsidRPr="002177FF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307F70" w:rsidRPr="002177FF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307F70" w:rsidRPr="002177FF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307F70" w:rsidRPr="002177FF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01771C" w:rsidRPr="002177FF" w:rsidRDefault="0001771C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307F70" w:rsidRPr="002177FF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307F70" w:rsidRPr="002177FF" w:rsidRDefault="00307F70" w:rsidP="004118F9">
      <w:pPr>
        <w:pStyle w:val="Tussenkopjes"/>
        <w:jc w:val="center"/>
        <w:rPr>
          <w:rFonts w:ascii="Georgia" w:hAnsi="Georgia"/>
          <w:b/>
          <w:sz w:val="22"/>
          <w:szCs w:val="22"/>
          <w:lang w:val="it-IT"/>
        </w:rPr>
      </w:pPr>
    </w:p>
    <w:p w:rsidR="00FE6DA4" w:rsidRPr="002177FF" w:rsidRDefault="00FE6DA4" w:rsidP="009A1FC4">
      <w:pPr>
        <w:pStyle w:val="nietininhoudsopgave-hoofdstukkoppen"/>
        <w:jc w:val="center"/>
        <w:rPr>
          <w:rFonts w:ascii="Georgia" w:hAnsi="Georgia" w:cs="Times New Roman"/>
          <w:b/>
          <w:noProof/>
          <w:color w:val="auto"/>
          <w:sz w:val="22"/>
          <w:szCs w:val="22"/>
          <w:lang w:val="it-IT" w:eastAsia="es-ES"/>
        </w:rPr>
      </w:pPr>
    </w:p>
    <w:p w:rsidR="00FE6DA4" w:rsidRPr="002177FF" w:rsidRDefault="00FE6DA4" w:rsidP="009A1FC4">
      <w:pPr>
        <w:pStyle w:val="nietininhoudsopgave-hoofdstukkoppen"/>
        <w:jc w:val="center"/>
        <w:rPr>
          <w:rFonts w:ascii="Georgia" w:hAnsi="Georgia" w:cs="Times New Roman"/>
          <w:b/>
          <w:noProof/>
          <w:color w:val="auto"/>
          <w:sz w:val="22"/>
          <w:szCs w:val="22"/>
          <w:lang w:val="it-IT" w:eastAsia="es-ES"/>
        </w:rPr>
      </w:pPr>
    </w:p>
    <w:p w:rsidR="008D2CE8" w:rsidRPr="002177FF" w:rsidRDefault="008D2CE8" w:rsidP="00F36F39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it-IT" w:eastAsia="es-ES"/>
        </w:rPr>
      </w:pPr>
    </w:p>
    <w:p w:rsidR="008D2CE8" w:rsidRPr="002177FF" w:rsidRDefault="008D2CE8" w:rsidP="00F36F39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it-IT" w:eastAsia="es-ES"/>
        </w:rPr>
      </w:pPr>
    </w:p>
    <w:p w:rsidR="008D2CE8" w:rsidRPr="002177FF" w:rsidRDefault="008D2CE8" w:rsidP="008D2CE8">
      <w:pPr>
        <w:pStyle w:val="nietininhoudsopgave-hoofdstukkoppen"/>
        <w:rPr>
          <w:rFonts w:ascii="Georgia" w:hAnsi="Georgia" w:cs="Times New Roman"/>
          <w:noProof/>
          <w:color w:val="auto"/>
          <w:sz w:val="22"/>
          <w:szCs w:val="22"/>
          <w:lang w:val="it-IT" w:eastAsia="es-ES"/>
        </w:rPr>
      </w:pPr>
    </w:p>
    <w:p w:rsidR="003543FB" w:rsidRPr="002177FF" w:rsidRDefault="003543FB" w:rsidP="003543FB">
      <w:pPr>
        <w:pStyle w:val="Hoofdstukkoppen"/>
        <w:rPr>
          <w:lang w:val="it-IT"/>
        </w:rPr>
      </w:pPr>
    </w:p>
    <w:p w:rsidR="008D2CE8" w:rsidRPr="002177FF" w:rsidRDefault="008D2CE8" w:rsidP="003543FB">
      <w:pPr>
        <w:pStyle w:val="Hoofdstukkoppen"/>
        <w:rPr>
          <w:lang w:val="it-IT"/>
        </w:rPr>
      </w:pPr>
    </w:p>
    <w:p w:rsidR="008D2CE8" w:rsidRPr="002177FF" w:rsidRDefault="008D2CE8" w:rsidP="003543FB">
      <w:pPr>
        <w:pStyle w:val="Hoofdstukkoppen"/>
        <w:rPr>
          <w:lang w:val="it-IT"/>
        </w:rPr>
      </w:pPr>
    </w:p>
    <w:p w:rsidR="008D2CE8" w:rsidRPr="002177FF" w:rsidRDefault="008D2CE8" w:rsidP="003543FB">
      <w:pPr>
        <w:pStyle w:val="Hoofdstukkoppen"/>
        <w:rPr>
          <w:lang w:val="it-IT"/>
        </w:rPr>
      </w:pPr>
    </w:p>
    <w:bookmarkEnd w:id="0"/>
    <w:bookmarkEnd w:id="1"/>
    <w:bookmarkEnd w:id="2"/>
    <w:bookmarkEnd w:id="3"/>
    <w:p w:rsidR="00CB799E" w:rsidRPr="00F038DC" w:rsidRDefault="00CB799E" w:rsidP="00C66A5E">
      <w:pPr>
        <w:spacing w:line="240" w:lineRule="auto"/>
        <w:jc w:val="left"/>
        <w:rPr>
          <w:rFonts w:ascii="Georgia" w:hAnsi="Georgia"/>
          <w:lang w:val="en-GB"/>
        </w:rPr>
      </w:pPr>
    </w:p>
    <w:sectPr w:rsidR="00CB799E" w:rsidRPr="00F038DC" w:rsidSect="00C66A5E">
      <w:headerReference w:type="even" r:id="rId58"/>
      <w:headerReference w:type="default" r:id="rId59"/>
      <w:footerReference w:type="default" r:id="rId60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7" w:rsidRDefault="00C40547" w:rsidP="00E04058">
      <w:pPr>
        <w:spacing w:line="240" w:lineRule="auto"/>
      </w:pPr>
      <w:r>
        <w:separator/>
      </w:r>
    </w:p>
  </w:endnote>
  <w:endnote w:type="continuationSeparator" w:id="0">
    <w:p w:rsidR="00C40547" w:rsidRDefault="00C40547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47" w:rsidRDefault="00C40547">
    <w:pPr>
      <w:pStyle w:val="Pidipagina"/>
      <w:jc w:val="right"/>
    </w:pPr>
  </w:p>
  <w:p w:rsidR="00C40547" w:rsidRDefault="00C40547">
    <w:pPr>
      <w:pStyle w:val="Pidipagina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7" w:rsidRDefault="00C40547" w:rsidP="00E04058">
      <w:pPr>
        <w:spacing w:line="240" w:lineRule="auto"/>
      </w:pPr>
      <w:r>
        <w:separator/>
      </w:r>
    </w:p>
  </w:footnote>
  <w:footnote w:type="continuationSeparator" w:id="0">
    <w:p w:rsidR="00C40547" w:rsidRDefault="00C40547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E" w:rsidRDefault="00C66A5E" w:rsidP="00C66A5E">
    <w:pPr>
      <w:pStyle w:val="Intestazione"/>
      <w:tabs>
        <w:tab w:val="clear" w:pos="4513"/>
        <w:tab w:val="clear" w:pos="9026"/>
        <w:tab w:val="left" w:pos="2136"/>
      </w:tabs>
    </w:pPr>
    <w:r w:rsidRPr="007410AE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066705A7" wp14:editId="39508CDE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15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25F8E">
      <w:rPr>
        <w:rFonts w:ascii="Arial Nova Cond" w:hAnsi="Arial Nova Cond"/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238F923" wp14:editId="3EBAA169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2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66A5E" w:rsidRDefault="00C66A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5E" w:rsidRDefault="00C66A5E" w:rsidP="00C66A5E">
    <w:pPr>
      <w:pStyle w:val="Intestazione"/>
      <w:tabs>
        <w:tab w:val="clear" w:pos="4513"/>
        <w:tab w:val="clear" w:pos="9026"/>
        <w:tab w:val="left" w:pos="2136"/>
      </w:tabs>
    </w:pPr>
    <w:r w:rsidRPr="007410A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35D19F9" wp14:editId="35BA407F">
          <wp:simplePos x="0" y="0"/>
          <wp:positionH relativeFrom="column">
            <wp:posOffset>6775450</wp:posOffset>
          </wp:positionH>
          <wp:positionV relativeFrom="paragraph">
            <wp:posOffset>95250</wp:posOffset>
          </wp:positionV>
          <wp:extent cx="1513840" cy="327025"/>
          <wp:effectExtent l="0" t="0" r="0" b="0"/>
          <wp:wrapNone/>
          <wp:docPr id="19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25F8E">
      <w:rPr>
        <w:rFonts w:ascii="Arial Nova Cond" w:hAnsi="Arial Nova Cond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5491636" wp14:editId="1FE5F9CC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194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66A5E" w:rsidRPr="00C66A5E" w:rsidRDefault="00C66A5E" w:rsidP="00C66A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6A0A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B2F76"/>
    <w:multiLevelType w:val="hybridMultilevel"/>
    <w:tmpl w:val="11903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53751"/>
    <w:multiLevelType w:val="hybridMultilevel"/>
    <w:tmpl w:val="BDD05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3D9129A5"/>
    <w:multiLevelType w:val="hybridMultilevel"/>
    <w:tmpl w:val="AB706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CF11BB4"/>
    <w:multiLevelType w:val="hybridMultilevel"/>
    <w:tmpl w:val="0E067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5"/>
  </w:num>
  <w:num w:numId="4">
    <w:abstractNumId w:val="13"/>
  </w:num>
  <w:num w:numId="5">
    <w:abstractNumId w:val="31"/>
  </w:num>
  <w:num w:numId="6">
    <w:abstractNumId w:val="29"/>
  </w:num>
  <w:num w:numId="7">
    <w:abstractNumId w:val="33"/>
  </w:num>
  <w:num w:numId="8">
    <w:abstractNumId w:val="4"/>
  </w:num>
  <w:num w:numId="9">
    <w:abstractNumId w:val="11"/>
  </w:num>
  <w:num w:numId="10">
    <w:abstractNumId w:val="25"/>
  </w:num>
  <w:num w:numId="11">
    <w:abstractNumId w:val="7"/>
  </w:num>
  <w:num w:numId="12">
    <w:abstractNumId w:val="8"/>
  </w:num>
  <w:num w:numId="13">
    <w:abstractNumId w:val="28"/>
  </w:num>
  <w:num w:numId="14">
    <w:abstractNumId w:val="27"/>
  </w:num>
  <w:num w:numId="15">
    <w:abstractNumId w:val="30"/>
  </w:num>
  <w:num w:numId="16">
    <w:abstractNumId w:val="34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4"/>
  </w:num>
  <w:num w:numId="22">
    <w:abstractNumId w:val="26"/>
  </w:num>
  <w:num w:numId="23">
    <w:abstractNumId w:val="3"/>
  </w:num>
  <w:num w:numId="24">
    <w:abstractNumId w:val="12"/>
  </w:num>
  <w:num w:numId="25">
    <w:abstractNumId w:val="23"/>
  </w:num>
  <w:num w:numId="26">
    <w:abstractNumId w:val="14"/>
  </w:num>
  <w:num w:numId="27">
    <w:abstractNumId w:val="10"/>
  </w:num>
  <w:num w:numId="28">
    <w:abstractNumId w:val="0"/>
  </w:num>
  <w:num w:numId="29">
    <w:abstractNumId w:val="21"/>
  </w:num>
  <w:num w:numId="30">
    <w:abstractNumId w:val="6"/>
  </w:num>
  <w:num w:numId="31">
    <w:abstractNumId w:val="35"/>
  </w:num>
  <w:num w:numId="32">
    <w:abstractNumId w:val="5"/>
  </w:num>
  <w:num w:numId="33">
    <w:abstractNumId w:val="18"/>
  </w:num>
  <w:num w:numId="34">
    <w:abstractNumId w:val="20"/>
  </w:num>
  <w:num w:numId="35">
    <w:abstractNumId w:val="22"/>
  </w:num>
  <w:num w:numId="36">
    <w:abstractNumId w:val="32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proofState w:spelling="clean"/>
  <w:defaultTabStop w:val="720"/>
  <w:hyphenationZone w:val="425"/>
  <w:evenAndOddHeaders/>
  <w:characterSpacingControl w:val="doNotCompress"/>
  <w:hdrShapeDefaults>
    <o:shapedefaults v:ext="edit" spidmax="1085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1D4A"/>
    <w:rsid w:val="00080B21"/>
    <w:rsid w:val="00086DB5"/>
    <w:rsid w:val="00087765"/>
    <w:rsid w:val="00087BC2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3379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2697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177FF"/>
    <w:rsid w:val="002328F2"/>
    <w:rsid w:val="00232F3E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A09F6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1FEB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2D7F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3516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12C5"/>
    <w:rsid w:val="00562E24"/>
    <w:rsid w:val="00562F92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17FC0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E02B0"/>
    <w:rsid w:val="007E4742"/>
    <w:rsid w:val="007E5CE4"/>
    <w:rsid w:val="007F2155"/>
    <w:rsid w:val="007F3109"/>
    <w:rsid w:val="0080607E"/>
    <w:rsid w:val="00806C33"/>
    <w:rsid w:val="00815147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72E7"/>
    <w:rsid w:val="00A422A6"/>
    <w:rsid w:val="00A51926"/>
    <w:rsid w:val="00A533A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0547"/>
    <w:rsid w:val="00C41A44"/>
    <w:rsid w:val="00C43219"/>
    <w:rsid w:val="00C44543"/>
    <w:rsid w:val="00C469DF"/>
    <w:rsid w:val="00C46ED1"/>
    <w:rsid w:val="00C5778E"/>
    <w:rsid w:val="00C62BF5"/>
    <w:rsid w:val="00C6366F"/>
    <w:rsid w:val="00C64A5C"/>
    <w:rsid w:val="00C64FDC"/>
    <w:rsid w:val="00C659F9"/>
    <w:rsid w:val="00C66A5E"/>
    <w:rsid w:val="00C73C1D"/>
    <w:rsid w:val="00C77223"/>
    <w:rsid w:val="00C779E4"/>
    <w:rsid w:val="00C77B41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D6DE3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372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C7389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3533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ellanormale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282097"/>
    <w:pPr>
      <w:numPr>
        <w:numId w:val="28"/>
      </w:numPr>
      <w:contextualSpacing/>
    </w:pPr>
  </w:style>
  <w:style w:type="paragraph" w:styleId="Paragrafoelenco">
    <w:name w:val="List Paragraph"/>
    <w:basedOn w:val="Normale"/>
    <w:uiPriority w:val="34"/>
    <w:qFormat/>
    <w:rsid w:val="0028209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C7D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ellanormale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Puntoelenco">
    <w:name w:val="List Bullet"/>
    <w:basedOn w:val="Normale"/>
    <w:uiPriority w:val="99"/>
    <w:unhideWhenUsed/>
    <w:rsid w:val="00282097"/>
    <w:pPr>
      <w:numPr>
        <w:numId w:val="28"/>
      </w:numPr>
      <w:contextualSpacing/>
    </w:pPr>
  </w:style>
  <w:style w:type="paragraph" w:styleId="Paragrafoelenco">
    <w:name w:val="List Paragraph"/>
    <w:basedOn w:val="Normale"/>
    <w:uiPriority w:val="34"/>
    <w:qFormat/>
    <w:rsid w:val="00282097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C7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59" Type="http://schemas.openxmlformats.org/officeDocument/2006/relationships/header" Target="header2.xml"/><Relationship Id="rId2" Type="http://schemas.openxmlformats.org/officeDocument/2006/relationships/customXml" Target="../customXml/item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57" Type="http://schemas.openxmlformats.org/officeDocument/2006/relationships/image" Target="media/image410.jpeg"/><Relationship Id="rId61" Type="http://schemas.openxmlformats.org/officeDocument/2006/relationships/fontTable" Target="fontTable.xml"/><Relationship Id="rId10" Type="http://schemas.openxmlformats.org/officeDocument/2006/relationships/footnotes" Target="footnotes.xm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6414bad9-872e-41ee-b57d-d3b935f7d72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ab278d8-8d80-4eeb-a677-3f0d5fdbfca5"/>
  </ds:schemaRefs>
</ds:datastoreItem>
</file>

<file path=customXml/itemProps4.xml><?xml version="1.0" encoding="utf-8"?>
<ds:datastoreItem xmlns:ds="http://schemas.openxmlformats.org/officeDocument/2006/customXml" ds:itemID="{378BE0E9-7675-40C9-AE83-99E688DF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Giunta Regionale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2</cp:revision>
  <cp:lastPrinted>2021-01-07T13:11:00Z</cp:lastPrinted>
  <dcterms:created xsi:type="dcterms:W3CDTF">2021-08-10T10:06:00Z</dcterms:created>
  <dcterms:modified xsi:type="dcterms:W3CDTF">2021-08-10T10:06:00Z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