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E5" w:rsidRPr="0004387E" w:rsidRDefault="004810E5">
      <w:pPr>
        <w:pStyle w:val="Corpotesto"/>
        <w:rPr>
          <w:rFonts w:ascii="Times New Roman"/>
          <w:sz w:val="28"/>
          <w:szCs w:val="28"/>
        </w:rPr>
      </w:pPr>
    </w:p>
    <w:p w:rsidR="004810E5" w:rsidRPr="0004387E" w:rsidRDefault="004810E5">
      <w:pPr>
        <w:pStyle w:val="Corpotesto"/>
        <w:spacing w:before="6"/>
        <w:rPr>
          <w:rFonts w:ascii="Times New Roman"/>
          <w:sz w:val="28"/>
          <w:szCs w:val="28"/>
        </w:rPr>
      </w:pPr>
    </w:p>
    <w:p w:rsidR="008313CF" w:rsidRPr="008313CF" w:rsidRDefault="008313CF" w:rsidP="008313CF">
      <w:pPr>
        <w:spacing w:before="101"/>
        <w:ind w:right="950"/>
        <w:jc w:val="right"/>
        <w:rPr>
          <w:rFonts w:ascii="Impact"/>
          <w:b/>
          <w:sz w:val="40"/>
          <w:szCs w:val="40"/>
          <w:lang w:val="it-IT"/>
        </w:rPr>
      </w:pPr>
      <w:r w:rsidRPr="008313CF">
        <w:rPr>
          <w:rFonts w:ascii="Impact"/>
          <w:b/>
          <w:sz w:val="40"/>
          <w:szCs w:val="40"/>
          <w:lang w:val="it-IT"/>
        </w:rPr>
        <w:t>Unit</w:t>
      </w:r>
      <w:r w:rsidRPr="008313CF">
        <w:rPr>
          <w:rFonts w:ascii="Impact"/>
          <w:b/>
          <w:sz w:val="40"/>
          <w:szCs w:val="40"/>
          <w:lang w:val="it-IT"/>
        </w:rPr>
        <w:t>à</w:t>
      </w:r>
      <w:r w:rsidRPr="008313CF">
        <w:rPr>
          <w:rFonts w:ascii="Impact"/>
          <w:b/>
          <w:sz w:val="40"/>
          <w:szCs w:val="40"/>
          <w:lang w:val="it-IT"/>
        </w:rPr>
        <w:t xml:space="preserve"> 14: Scegliere le cure di fine vita e le cure palliative</w:t>
      </w:r>
    </w:p>
    <w:p w:rsidR="000C7D51" w:rsidRPr="008313CF" w:rsidRDefault="008313CF" w:rsidP="008313CF">
      <w:pPr>
        <w:spacing w:before="101"/>
        <w:ind w:right="950"/>
        <w:jc w:val="right"/>
        <w:rPr>
          <w:rFonts w:ascii="Impact"/>
          <w:sz w:val="40"/>
          <w:szCs w:val="40"/>
          <w:lang w:val="it-IT"/>
        </w:rPr>
      </w:pPr>
      <w:r w:rsidRPr="008313CF">
        <w:rPr>
          <w:rFonts w:ascii="Impact"/>
          <w:b/>
          <w:sz w:val="40"/>
          <w:szCs w:val="40"/>
          <w:lang w:val="it-IT"/>
        </w:rPr>
        <w:t xml:space="preserve">Esercizio 4: Primi passi </w:t>
      </w:r>
      <w:r w:rsidRPr="008313CF">
        <w:rPr>
          <w:rFonts w:ascii="Impact"/>
          <w:b/>
          <w:sz w:val="40"/>
          <w:szCs w:val="40"/>
          <w:lang w:val="it-IT"/>
        </w:rPr>
        <w:t>per scegliere le cure palliative</w:t>
      </w:r>
    </w:p>
    <w:p w:rsidR="004810E5" w:rsidRPr="008313CF" w:rsidRDefault="000C7D51">
      <w:pPr>
        <w:pStyle w:val="Corpotesto"/>
        <w:rPr>
          <w:rFonts w:ascii="Impact"/>
          <w:b/>
          <w:sz w:val="28"/>
          <w:szCs w:val="28"/>
          <w:lang w:val="it-IT"/>
        </w:rPr>
      </w:pPr>
      <w:r>
        <w:rPr>
          <w:noProof/>
          <w:sz w:val="28"/>
          <w:szCs w:val="28"/>
          <w:lang w:val="it-IT" w:eastAsia="it-IT" w:bidi="ar-SA"/>
        </w:rPr>
        <w:drawing>
          <wp:anchor distT="0" distB="0" distL="114300" distR="114300" simplePos="0" relativeHeight="251694592" behindDoc="0" locked="0" layoutInCell="1" allowOverlap="1">
            <wp:simplePos x="0" y="0"/>
            <wp:positionH relativeFrom="column">
              <wp:posOffset>718185</wp:posOffset>
            </wp:positionH>
            <wp:positionV relativeFrom="paragraph">
              <wp:posOffset>161290</wp:posOffset>
            </wp:positionV>
            <wp:extent cx="8326755" cy="467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30156978_30ceeacd8d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6755" cy="4678680"/>
                    </a:xfrm>
                    <a:prstGeom prst="rect">
                      <a:avLst/>
                    </a:prstGeom>
                  </pic:spPr>
                </pic:pic>
              </a:graphicData>
            </a:graphic>
          </wp:anchor>
        </w:drawing>
      </w:r>
    </w:p>
    <w:p w:rsidR="004810E5" w:rsidRPr="008313CF" w:rsidRDefault="004810E5">
      <w:pPr>
        <w:pStyle w:val="Corpotesto"/>
        <w:spacing w:before="8"/>
        <w:rPr>
          <w:rFonts w:ascii="Impact"/>
          <w:b/>
          <w:sz w:val="28"/>
          <w:szCs w:val="28"/>
          <w:lang w:val="it-IT"/>
        </w:rPr>
      </w:pPr>
    </w:p>
    <w:p w:rsidR="00842C24" w:rsidRPr="008313CF" w:rsidRDefault="00842C24" w:rsidP="007A05D0">
      <w:pPr>
        <w:rPr>
          <w:sz w:val="28"/>
          <w:szCs w:val="28"/>
          <w:lang w:val="it-IT"/>
        </w:rPr>
      </w:pPr>
    </w:p>
    <w:p w:rsidR="00842C24" w:rsidRPr="008313CF" w:rsidRDefault="00842C24" w:rsidP="00E47486">
      <w:pPr>
        <w:spacing w:line="276" w:lineRule="auto"/>
        <w:rPr>
          <w:lang w:val="it-IT"/>
        </w:rPr>
      </w:pPr>
    </w:p>
    <w:p w:rsidR="000C7D51" w:rsidRPr="008313CF" w:rsidRDefault="000C7D51" w:rsidP="000C7D51">
      <w:pPr>
        <w:pStyle w:val="Corpotesto"/>
        <w:spacing w:before="101"/>
        <w:rPr>
          <w:lang w:val="it-IT"/>
        </w:rPr>
      </w:pPr>
    </w:p>
    <w:p w:rsidR="000C7D51" w:rsidRPr="008313CF" w:rsidRDefault="000C7D51">
      <w:pPr>
        <w:rPr>
          <w:lang w:val="it-IT"/>
        </w:rPr>
      </w:pPr>
      <w:r w:rsidRPr="008313CF">
        <w:rPr>
          <w:lang w:val="it-IT"/>
        </w:rPr>
        <w:br w:type="page"/>
      </w:r>
    </w:p>
    <w:p w:rsidR="00C443D0" w:rsidRPr="008313CF" w:rsidRDefault="00C443D0" w:rsidP="00DE0DE5">
      <w:pPr>
        <w:pStyle w:val="Paragrafoelenco"/>
        <w:tabs>
          <w:tab w:val="left" w:pos="941"/>
          <w:tab w:val="left" w:pos="942"/>
        </w:tabs>
        <w:spacing w:line="276" w:lineRule="auto"/>
        <w:ind w:left="720" w:right="1138" w:firstLine="0"/>
        <w:rPr>
          <w:lang w:val="it-IT"/>
        </w:rPr>
        <w:sectPr w:rsidR="00C443D0" w:rsidRPr="008313CF">
          <w:headerReference w:type="default" r:id="rId10"/>
          <w:footerReference w:type="default" r:id="rId11"/>
          <w:pgSz w:w="17180" w:h="12250" w:orient="landscape"/>
          <w:pgMar w:top="1380" w:right="720" w:bottom="1100" w:left="1200" w:header="756" w:footer="902" w:gutter="0"/>
          <w:cols w:space="708"/>
        </w:sectPr>
      </w:pPr>
    </w:p>
    <w:p w:rsidR="004826C8" w:rsidRPr="008313CF" w:rsidRDefault="008313CF" w:rsidP="008F3902">
      <w:pPr>
        <w:jc w:val="both"/>
        <w:rPr>
          <w:b/>
          <w:bCs/>
          <w:sz w:val="24"/>
          <w:szCs w:val="24"/>
          <w:lang w:val="it-IT"/>
        </w:rPr>
      </w:pPr>
      <w:r w:rsidRPr="008313CF">
        <w:rPr>
          <w:b/>
          <w:sz w:val="24"/>
          <w:szCs w:val="24"/>
          <w:lang w:val="it-IT"/>
        </w:rPr>
        <w:lastRenderedPageBreak/>
        <w:t>Storia - Chris sceglie i servizi di cure palliative Parte II</w:t>
      </w:r>
      <w:r w:rsidRPr="008313CF">
        <w:rPr>
          <w:rStyle w:val="Rimandonotaapidipagina"/>
          <w:sz w:val="24"/>
          <w:szCs w:val="24"/>
          <w:vertAlign w:val="baseline"/>
          <w:lang w:val="it-IT"/>
        </w:rPr>
        <w:t xml:space="preserve"> </w:t>
      </w:r>
      <w:r w:rsidR="00980993">
        <w:rPr>
          <w:rStyle w:val="Rimandonotaapidipagina"/>
          <w:b/>
          <w:bCs/>
          <w:sz w:val="24"/>
          <w:szCs w:val="24"/>
        </w:rPr>
        <w:footnoteReference w:id="1"/>
      </w:r>
    </w:p>
    <w:p w:rsidR="004826C8" w:rsidRPr="008313CF" w:rsidRDefault="004826C8" w:rsidP="008F3902">
      <w:pPr>
        <w:jc w:val="both"/>
        <w:rPr>
          <w:b/>
          <w:bCs/>
          <w:sz w:val="24"/>
          <w:szCs w:val="24"/>
          <w:lang w:val="it-IT"/>
        </w:rPr>
      </w:pPr>
    </w:p>
    <w:p w:rsidR="008313CF" w:rsidRPr="008313CF" w:rsidRDefault="008313CF" w:rsidP="008313CF">
      <w:pPr>
        <w:jc w:val="both"/>
        <w:rPr>
          <w:lang w:val="it-IT"/>
        </w:rPr>
      </w:pPr>
      <w:r w:rsidRPr="008313CF">
        <w:rPr>
          <w:lang w:val="it-IT"/>
        </w:rPr>
        <w:t xml:space="preserve">Quando Chris ha iniziato a scegliere dei buoni servizi di cure palliative per lui, aveva molte domande e ha deciso di chiedere a Isabel tutto quello che doveva sapere. Naturalmente, come assistente personale, Isabel conosceva la maggior parte delle risposte, ma c'erano diverse domande per le quali Chris e Isabel cercavano informazioni insieme. </w:t>
      </w:r>
    </w:p>
    <w:p w:rsidR="008313CF" w:rsidRPr="008313CF" w:rsidRDefault="008313CF" w:rsidP="008313CF">
      <w:pPr>
        <w:jc w:val="both"/>
        <w:rPr>
          <w:lang w:val="it-IT"/>
        </w:rPr>
      </w:pPr>
      <w:r w:rsidRPr="008313CF">
        <w:rPr>
          <w:lang w:val="it-IT"/>
        </w:rPr>
        <w:t xml:space="preserve">Chris si chiedeva </w:t>
      </w:r>
      <w:r w:rsidRPr="008313CF">
        <w:rPr>
          <w:b/>
          <w:lang w:val="it-IT"/>
        </w:rPr>
        <w:t>quando è il momento g</w:t>
      </w:r>
      <w:r>
        <w:rPr>
          <w:b/>
          <w:lang w:val="it-IT"/>
        </w:rPr>
        <w:t xml:space="preserve">iusto per iniziare ad usare le </w:t>
      </w:r>
      <w:r w:rsidRPr="008313CF">
        <w:rPr>
          <w:b/>
          <w:lang w:val="it-IT"/>
        </w:rPr>
        <w:t>C</w:t>
      </w:r>
      <w:r>
        <w:rPr>
          <w:b/>
          <w:lang w:val="it-IT"/>
        </w:rPr>
        <w:t>P</w:t>
      </w:r>
      <w:r w:rsidRPr="008313CF">
        <w:rPr>
          <w:lang w:val="it-IT"/>
        </w:rPr>
        <w:t xml:space="preserve">? Isabel ha spiegato a Chris che il PC non è solo per gli ultimi giorni o settimane di vita. Dovrebbe iniziare molto prima. Se fatto prima, il trattamento di cure palliative fornisce un migliore controllo sulla malattia, riduce l'ansia e in alcuni casi prolunga l'aspettativa di vita. </w:t>
      </w:r>
    </w:p>
    <w:p w:rsidR="008313CF" w:rsidRDefault="008313CF" w:rsidP="008313CF">
      <w:pPr>
        <w:spacing w:line="276" w:lineRule="auto"/>
        <w:jc w:val="both"/>
        <w:rPr>
          <w:lang w:val="it-IT"/>
        </w:rPr>
      </w:pPr>
      <w:r w:rsidRPr="008313CF">
        <w:rPr>
          <w:lang w:val="it-IT"/>
        </w:rPr>
        <w:t>Un'altra domanda è stata "</w:t>
      </w:r>
      <w:r w:rsidRPr="008313CF">
        <w:rPr>
          <w:b/>
          <w:lang w:val="it-IT"/>
        </w:rPr>
        <w:t>Dove si possono trovare i servizi di cure palliative?</w:t>
      </w:r>
      <w:r w:rsidRPr="008313CF">
        <w:rPr>
          <w:lang w:val="it-IT"/>
        </w:rPr>
        <w:t xml:space="preserve"> "Isabel ha informato Chris che ci sono 2 tipi principali di servizi di cure palliative. </w:t>
      </w:r>
    </w:p>
    <w:p w:rsidR="008313CF" w:rsidRPr="008313CF" w:rsidRDefault="008313CF" w:rsidP="008313CF">
      <w:pPr>
        <w:pStyle w:val="Paragrafoelenco"/>
        <w:numPr>
          <w:ilvl w:val="0"/>
          <w:numId w:val="18"/>
        </w:numPr>
        <w:jc w:val="both"/>
        <w:rPr>
          <w:noProof/>
          <w:lang w:val="it-IT" w:eastAsia="it-IT" w:bidi="ar-SA"/>
        </w:rPr>
      </w:pPr>
      <w:r>
        <w:rPr>
          <w:noProof/>
          <w:lang w:val="it-IT" w:eastAsia="it-IT" w:bidi="ar-SA"/>
        </w:rPr>
        <w:t xml:space="preserve">CP </w:t>
      </w:r>
      <w:r w:rsidRPr="008313CF">
        <w:rPr>
          <w:noProof/>
          <w:lang w:val="it-IT" w:eastAsia="it-IT" w:bidi="ar-SA"/>
        </w:rPr>
        <w:t xml:space="preserve"> fornit</w:t>
      </w:r>
      <w:r>
        <w:rPr>
          <w:noProof/>
          <w:lang w:val="it-IT" w:eastAsia="it-IT" w:bidi="ar-SA"/>
        </w:rPr>
        <w:t>e</w:t>
      </w:r>
      <w:r w:rsidRPr="008313CF">
        <w:rPr>
          <w:noProof/>
          <w:lang w:val="it-IT" w:eastAsia="it-IT" w:bidi="ar-SA"/>
        </w:rPr>
        <w:t xml:space="preserve"> in un hospice dove le stanze sono ben attrezzate e c'è un team composto da diversi specialisti: medici, infermieri, fisioterapisti, psicologi, assistenti, assistenti sociali e un prete. </w:t>
      </w:r>
    </w:p>
    <w:p w:rsidR="008313CF" w:rsidRPr="008313CF" w:rsidRDefault="008313CF" w:rsidP="008313CF">
      <w:pPr>
        <w:pStyle w:val="Paragrafoelenco"/>
        <w:numPr>
          <w:ilvl w:val="0"/>
          <w:numId w:val="18"/>
        </w:numPr>
        <w:jc w:val="both"/>
        <w:rPr>
          <w:noProof/>
          <w:lang w:val="it-IT" w:eastAsia="it-IT" w:bidi="ar-SA"/>
        </w:rPr>
      </w:pPr>
      <w:r>
        <w:rPr>
          <w:noProof/>
          <w:lang w:val="it-IT" w:eastAsia="it-IT" w:bidi="ar-SA"/>
        </w:rPr>
        <w:t>CP</w:t>
      </w:r>
      <w:r w:rsidRPr="008313CF">
        <w:rPr>
          <w:noProof/>
          <w:lang w:val="it-IT" w:eastAsia="it-IT" w:bidi="ar-SA"/>
        </w:rPr>
        <w:t xml:space="preserve"> fornit</w:t>
      </w:r>
      <w:r>
        <w:rPr>
          <w:noProof/>
          <w:lang w:val="it-IT" w:eastAsia="it-IT" w:bidi="ar-SA"/>
        </w:rPr>
        <w:t>e</w:t>
      </w:r>
      <w:r w:rsidRPr="008313CF">
        <w:rPr>
          <w:noProof/>
          <w:lang w:val="it-IT" w:eastAsia="it-IT" w:bidi="ar-SA"/>
        </w:rPr>
        <w:t xml:space="preserve"> a casa del paziente. Significa che puoi rimanere a casa tua e un team mobile appositamente addestrato ti fornirà servizi di cure palliative. </w:t>
      </w:r>
    </w:p>
    <w:p w:rsidR="008313CF" w:rsidRPr="008313CF" w:rsidRDefault="008313CF" w:rsidP="008313CF">
      <w:pPr>
        <w:jc w:val="both"/>
        <w:rPr>
          <w:noProof/>
          <w:lang w:val="it-IT" w:eastAsia="it-IT" w:bidi="ar-SA"/>
        </w:rPr>
      </w:pPr>
      <w:r w:rsidRPr="008313CF">
        <w:rPr>
          <w:noProof/>
          <w:lang w:val="it-IT" w:eastAsia="it-IT" w:bidi="ar-SA"/>
        </w:rPr>
        <w:t>Qual è il costo del</w:t>
      </w:r>
      <w:r>
        <w:rPr>
          <w:noProof/>
          <w:lang w:val="it-IT" w:eastAsia="it-IT" w:bidi="ar-SA"/>
        </w:rPr>
        <w:t>le CP</w:t>
      </w:r>
      <w:r w:rsidRPr="008313CF">
        <w:rPr>
          <w:noProof/>
          <w:lang w:val="it-IT" w:eastAsia="it-IT" w:bidi="ar-SA"/>
        </w:rPr>
        <w:t>? - Di solito, i costi sono condivisi tra voi come paziente e la cassa di assicurazione sanitaria. Per maggiori informazioni, potete rivolgervi al vostro assistente sociale.</w:t>
      </w:r>
    </w:p>
    <w:p w:rsidR="008313CF" w:rsidRPr="008313CF" w:rsidRDefault="008313CF" w:rsidP="008313CF">
      <w:pPr>
        <w:jc w:val="both"/>
        <w:rPr>
          <w:noProof/>
          <w:lang w:val="it-IT" w:eastAsia="it-IT" w:bidi="ar-SA"/>
        </w:rPr>
      </w:pPr>
      <w:r w:rsidRPr="008313CF">
        <w:rPr>
          <w:noProof/>
          <w:lang w:val="it-IT" w:eastAsia="it-IT" w:bidi="ar-SA"/>
        </w:rPr>
        <w:t>Ultimo ma non meno importante, Chris ha chiesto a Isabel quali sono i ser</w:t>
      </w:r>
      <w:r>
        <w:rPr>
          <w:noProof/>
          <w:lang w:val="it-IT" w:eastAsia="it-IT" w:bidi="ar-SA"/>
        </w:rPr>
        <w:t xml:space="preserve">vizi tipicamente inclusi nella </w:t>
      </w:r>
      <w:r w:rsidRPr="008313CF">
        <w:rPr>
          <w:noProof/>
          <w:lang w:val="it-IT" w:eastAsia="it-IT" w:bidi="ar-SA"/>
        </w:rPr>
        <w:t>C</w:t>
      </w:r>
      <w:r>
        <w:rPr>
          <w:noProof/>
          <w:lang w:val="it-IT" w:eastAsia="it-IT" w:bidi="ar-SA"/>
        </w:rPr>
        <w:t>P</w:t>
      </w:r>
      <w:r w:rsidRPr="008313CF">
        <w:rPr>
          <w:noProof/>
          <w:lang w:val="it-IT" w:eastAsia="it-IT" w:bidi="ar-SA"/>
        </w:rPr>
        <w:t>? Isabel gli ha dato degli esempi per alcuni dei servizi, come</w:t>
      </w:r>
    </w:p>
    <w:p w:rsidR="008313CF" w:rsidRPr="008313CF" w:rsidRDefault="008313CF" w:rsidP="008313CF">
      <w:pPr>
        <w:pStyle w:val="Paragrafoelenco"/>
        <w:numPr>
          <w:ilvl w:val="0"/>
          <w:numId w:val="16"/>
        </w:numPr>
        <w:jc w:val="both"/>
        <w:rPr>
          <w:noProof/>
          <w:lang w:val="it-IT" w:eastAsia="it-IT" w:bidi="ar-SA"/>
        </w:rPr>
      </w:pPr>
      <w:r w:rsidRPr="008313CF">
        <w:rPr>
          <w:noProof/>
          <w:lang w:val="it-IT" w:eastAsia="it-IT" w:bidi="ar-SA"/>
        </w:rPr>
        <w:t xml:space="preserve"> Trattamento per controllare la sua malattia, alleviare il dolore e ridurre gli effetti collaterali dei farmaci che prende.</w:t>
      </w:r>
    </w:p>
    <w:p w:rsidR="008313CF" w:rsidRPr="008313CF" w:rsidRDefault="008313CF" w:rsidP="008313CF">
      <w:pPr>
        <w:pStyle w:val="Paragrafoelenco"/>
        <w:numPr>
          <w:ilvl w:val="0"/>
          <w:numId w:val="16"/>
        </w:numPr>
        <w:jc w:val="both"/>
        <w:rPr>
          <w:noProof/>
          <w:lang w:val="it-IT" w:eastAsia="it-IT" w:bidi="ar-SA"/>
        </w:rPr>
      </w:pPr>
      <w:r w:rsidRPr="008313CF">
        <w:rPr>
          <w:noProof/>
          <w:lang w:val="it-IT" w:eastAsia="it-IT" w:bidi="ar-SA"/>
        </w:rPr>
        <w:t xml:space="preserve"> Fisioterapia, in modo che lei possa muoversi più facilmente;</w:t>
      </w:r>
    </w:p>
    <w:p w:rsidR="00F92EF4" w:rsidRPr="008313CF" w:rsidRDefault="008313CF" w:rsidP="008313CF">
      <w:pPr>
        <w:pStyle w:val="Paragrafoelenco"/>
        <w:numPr>
          <w:ilvl w:val="0"/>
          <w:numId w:val="16"/>
        </w:numPr>
        <w:jc w:val="both"/>
        <w:rPr>
          <w:lang w:val="it-IT"/>
        </w:rPr>
      </w:pPr>
      <w:r w:rsidRPr="008313CF">
        <w:rPr>
          <w:noProof/>
          <w:lang w:val="it-IT" w:eastAsia="it-IT" w:bidi="ar-SA"/>
        </w:rPr>
        <w:t xml:space="preserve"> Alcune attività complementari, come il massaggio, l'aromaterapia per </w:t>
      </w:r>
      <w:r>
        <w:rPr>
          <w:lang w:val="it-IT"/>
        </w:rPr>
        <w:t xml:space="preserve">farti sentire a tuo agio </w:t>
      </w:r>
      <w:r w:rsidR="00472C51" w:rsidRPr="008313CF">
        <w:rPr>
          <w:lang w:val="it-IT"/>
        </w:rPr>
        <w:t>, etc</w:t>
      </w:r>
      <w:r w:rsidR="00675F43" w:rsidRPr="008313CF">
        <w:rPr>
          <w:lang w:val="it-IT"/>
        </w:rPr>
        <w:t>.</w:t>
      </w:r>
    </w:p>
    <w:p w:rsidR="00F92EF4" w:rsidRPr="008313CF" w:rsidRDefault="008313CF" w:rsidP="008313CF">
      <w:pPr>
        <w:pStyle w:val="Paragrafoelenco"/>
        <w:ind w:left="720" w:firstLine="0"/>
        <w:jc w:val="both"/>
        <w:rPr>
          <w:lang w:val="it-IT"/>
        </w:rPr>
      </w:pPr>
      <w:r w:rsidRPr="008313CF">
        <w:rPr>
          <w:lang w:val="it-IT"/>
        </w:rPr>
        <w:t xml:space="preserve">Potete chiedere un sostegno psicologico e spirituale. Ci sono </w:t>
      </w:r>
      <w:r w:rsidRPr="008313CF">
        <w:rPr>
          <w:lang w:val="it-IT"/>
        </w:rPr>
        <w:lastRenderedPageBreak/>
        <w:t>persone che si prenderanno cura dei vostri sentimenti ed emozioni e vi aiut</w:t>
      </w:r>
      <w:r>
        <w:rPr>
          <w:lang w:val="it-IT"/>
        </w:rPr>
        <w:t>eranno a sentirvi più rilassati</w:t>
      </w:r>
      <w:r w:rsidR="00F92EF4" w:rsidRPr="008313CF">
        <w:rPr>
          <w:lang w:val="it-IT"/>
        </w:rPr>
        <w:t xml:space="preserve">. </w:t>
      </w:r>
    </w:p>
    <w:p w:rsidR="005C2FD5" w:rsidRPr="008313CF" w:rsidRDefault="005C2FD5">
      <w:pPr>
        <w:rPr>
          <w:lang w:val="it-IT"/>
        </w:rPr>
      </w:pPr>
    </w:p>
    <w:p w:rsidR="007E2CC9" w:rsidRDefault="00B857AE" w:rsidP="007E2CC9">
      <w:pPr>
        <w:rPr>
          <w:rFonts w:ascii="Times New Roman" w:hAnsi="Times New Roman" w:cs="Times New Roman"/>
          <w:b/>
          <w:bCs/>
          <w:sz w:val="24"/>
          <w:szCs w:val="24"/>
          <w:lang w:val="bg-BG"/>
        </w:rPr>
      </w:pPr>
      <w:r w:rsidRPr="008358A5">
        <w:rPr>
          <w:noProof/>
          <w:lang w:val="it-IT" w:eastAsia="it-IT" w:bidi="ar-SA"/>
        </w:rPr>
        <w:drawing>
          <wp:anchor distT="0" distB="0" distL="114300" distR="114300" simplePos="0" relativeHeight="251698688" behindDoc="0" locked="0" layoutInCell="1" allowOverlap="1" wp14:anchorId="08820C86" wp14:editId="00271819">
            <wp:simplePos x="0" y="0"/>
            <wp:positionH relativeFrom="column">
              <wp:posOffset>2355215</wp:posOffset>
            </wp:positionH>
            <wp:positionV relativeFrom="paragraph">
              <wp:posOffset>2969895</wp:posOffset>
            </wp:positionV>
            <wp:extent cx="1811020" cy="1202690"/>
            <wp:effectExtent l="0" t="0" r="0" b="0"/>
            <wp:wrapSquare wrapText="bothSides"/>
            <wp:docPr id="6" name="Picture 6" descr="C:\Users\Admin\Desktop\33064177302_7e81e3c855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33064177302_7e81e3c855_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020" cy="1202690"/>
                    </a:xfrm>
                    <a:prstGeom prst="rect">
                      <a:avLst/>
                    </a:prstGeom>
                    <a:noFill/>
                    <a:ln>
                      <a:noFill/>
                    </a:ln>
                  </pic:spPr>
                </pic:pic>
              </a:graphicData>
            </a:graphic>
          </wp:anchor>
        </w:drawing>
      </w:r>
      <w:r w:rsidRPr="008571C2">
        <w:rPr>
          <w:noProof/>
          <w:lang w:val="it-IT" w:eastAsia="it-IT" w:bidi="ar-SA"/>
        </w:rPr>
        <w:drawing>
          <wp:anchor distT="0" distB="0" distL="114300" distR="114300" simplePos="0" relativeHeight="251696640" behindDoc="0" locked="0" layoutInCell="1" allowOverlap="1" wp14:anchorId="76D41906" wp14:editId="41D0DFE3">
            <wp:simplePos x="0" y="0"/>
            <wp:positionH relativeFrom="column">
              <wp:posOffset>2024804</wp:posOffset>
            </wp:positionH>
            <wp:positionV relativeFrom="paragraph">
              <wp:posOffset>81915</wp:posOffset>
            </wp:positionV>
            <wp:extent cx="1430655" cy="1430655"/>
            <wp:effectExtent l="0" t="0" r="0" b="0"/>
            <wp:wrapSquare wrapText="bothSides"/>
            <wp:docPr id="3" name="Picture 3" descr="C:\Users\Admin\Desktop\6556949031_fc30e025eb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6556949031_fc30e025eb_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Pr="00B857AE">
        <w:rPr>
          <w:noProof/>
          <w:lang w:val="it-IT" w:eastAsia="it-IT" w:bidi="ar-SA"/>
        </w:rPr>
        <w:drawing>
          <wp:anchor distT="0" distB="0" distL="114300" distR="114300" simplePos="0" relativeHeight="251699712" behindDoc="0" locked="0" layoutInCell="1" allowOverlap="1" wp14:anchorId="2B23792F" wp14:editId="0AECCF34">
            <wp:simplePos x="0" y="0"/>
            <wp:positionH relativeFrom="column">
              <wp:posOffset>2566246</wp:posOffset>
            </wp:positionH>
            <wp:positionV relativeFrom="paragraph">
              <wp:posOffset>1665605</wp:posOffset>
            </wp:positionV>
            <wp:extent cx="1913255" cy="1202055"/>
            <wp:effectExtent l="0" t="0" r="0" b="0"/>
            <wp:wrapTopAndBottom/>
            <wp:docPr id="7" name="Picture 7" descr="C:\Users\Admin\Desktop\28459243882_a45e3a2244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28459243882_a45e3a2244_w.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7280"/>
                    <a:stretch/>
                  </pic:blipFill>
                  <pic:spPr bwMode="auto">
                    <a:xfrm>
                      <a:off x="0" y="0"/>
                      <a:ext cx="1913255" cy="1202055"/>
                    </a:xfrm>
                    <a:prstGeom prst="rect">
                      <a:avLst/>
                    </a:prstGeom>
                    <a:noFill/>
                    <a:ln>
                      <a:noFill/>
                    </a:ln>
                    <a:extLst>
                      <a:ext uri="{53640926-AAD7-44D8-BBD7-CCE9431645EC}">
                        <a14:shadowObscured xmlns:a14="http://schemas.microsoft.com/office/drawing/2010/main"/>
                      </a:ext>
                    </a:extLst>
                  </pic:spPr>
                </pic:pic>
              </a:graphicData>
            </a:graphic>
          </wp:anchor>
        </w:drawing>
      </w:r>
      <w:r w:rsidR="008571C2" w:rsidRPr="008571C2">
        <w:rPr>
          <w:noProof/>
          <w:lang w:val="it-IT" w:eastAsia="it-IT" w:bidi="ar-SA"/>
        </w:rPr>
        <w:drawing>
          <wp:anchor distT="0" distB="0" distL="114300" distR="114300" simplePos="0" relativeHeight="251695616" behindDoc="0" locked="0" layoutInCell="1" allowOverlap="1">
            <wp:simplePos x="0" y="0"/>
            <wp:positionH relativeFrom="column">
              <wp:posOffset>408094</wp:posOffset>
            </wp:positionH>
            <wp:positionV relativeFrom="paragraph">
              <wp:posOffset>82550</wp:posOffset>
            </wp:positionV>
            <wp:extent cx="1430655" cy="1430655"/>
            <wp:effectExtent l="0" t="0" r="0" b="0"/>
            <wp:wrapSquare wrapText="bothSides"/>
            <wp:docPr id="2" name="Picture 2" descr="C:\Users\Admin\Desktop\5073664_6dc59c3594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073664_6dc59c3594_q.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anchor>
        </w:drawing>
      </w:r>
      <w:r w:rsidR="00543884">
        <w:rPr>
          <w:rFonts w:ascii="Times New Roman" w:hAnsi="Times New Roman" w:cs="Times New Roman"/>
          <w:b/>
          <w:bCs/>
          <w:sz w:val="24"/>
          <w:szCs w:val="24"/>
          <w:lang w:val="bg-BG"/>
        </w:rPr>
        <w:br w:type="page"/>
      </w:r>
    </w:p>
    <w:p w:rsidR="00C07CF3" w:rsidRDefault="00C07CF3" w:rsidP="00C07CF3">
      <w:pPr>
        <w:rPr>
          <w:rFonts w:ascii="Times New Roman" w:hAnsi="Times New Roman" w:cs="Times New Roman"/>
          <w:b/>
          <w:bCs/>
          <w:sz w:val="24"/>
          <w:szCs w:val="24"/>
          <w:lang w:val="bg-BG"/>
        </w:rPr>
      </w:pPr>
    </w:p>
    <w:p w:rsidR="008313CF" w:rsidRPr="008313CF" w:rsidRDefault="008313CF" w:rsidP="008313CF">
      <w:pPr>
        <w:rPr>
          <w:b/>
          <w:bCs/>
          <w:sz w:val="24"/>
          <w:szCs w:val="24"/>
          <w:lang w:val="it-IT"/>
        </w:rPr>
      </w:pPr>
      <w:r w:rsidRPr="008313CF">
        <w:rPr>
          <w:b/>
          <w:bCs/>
          <w:sz w:val="24"/>
          <w:szCs w:val="24"/>
          <w:lang w:val="it-IT"/>
        </w:rPr>
        <w:t>Attività 1:</w:t>
      </w:r>
    </w:p>
    <w:p w:rsidR="008313CF" w:rsidRPr="008313CF" w:rsidRDefault="008313CF" w:rsidP="008313CF">
      <w:pPr>
        <w:rPr>
          <w:bCs/>
          <w:sz w:val="24"/>
          <w:szCs w:val="24"/>
          <w:lang w:val="it-IT"/>
        </w:rPr>
      </w:pPr>
      <w:r w:rsidRPr="008313CF">
        <w:rPr>
          <w:bCs/>
          <w:sz w:val="24"/>
          <w:szCs w:val="24"/>
          <w:lang w:val="it-IT"/>
        </w:rPr>
        <w:t xml:space="preserve">Questa attività ha lo scopo di sfidare AAWID ad approfondire il tema delle cure palliative. </w:t>
      </w:r>
    </w:p>
    <w:p w:rsidR="008313CF" w:rsidRPr="008313CF" w:rsidRDefault="008313CF" w:rsidP="008313CF">
      <w:pPr>
        <w:rPr>
          <w:bCs/>
          <w:sz w:val="24"/>
          <w:szCs w:val="24"/>
          <w:lang w:val="it-IT"/>
        </w:rPr>
      </w:pPr>
      <w:proofErr w:type="spellStart"/>
      <w:r>
        <w:rPr>
          <w:b/>
          <w:bCs/>
          <w:sz w:val="24"/>
          <w:szCs w:val="24"/>
          <w:lang w:val="it-IT"/>
        </w:rPr>
        <w:t>Steps</w:t>
      </w:r>
      <w:proofErr w:type="spellEnd"/>
      <w:r w:rsidRPr="008313CF">
        <w:rPr>
          <w:bCs/>
          <w:sz w:val="24"/>
          <w:szCs w:val="24"/>
          <w:lang w:val="it-IT"/>
        </w:rPr>
        <w:t>:</w:t>
      </w:r>
    </w:p>
    <w:p w:rsidR="008313CF" w:rsidRPr="008313CF" w:rsidRDefault="008313CF" w:rsidP="008313CF">
      <w:pPr>
        <w:rPr>
          <w:bCs/>
          <w:sz w:val="24"/>
          <w:szCs w:val="24"/>
          <w:lang w:val="it-IT"/>
        </w:rPr>
      </w:pPr>
      <w:r w:rsidRPr="008313CF">
        <w:rPr>
          <w:bCs/>
          <w:sz w:val="24"/>
          <w:szCs w:val="24"/>
          <w:lang w:val="it-IT"/>
        </w:rPr>
        <w:t>1. AAWID dovrebbe leggere la continuazione della storia dell'esercizio precedente in cui si racconta di come il personaggio principale trova ulteriori informazioni sulle cure palliative dopo aver scelto di utilizzare questo tipo di servizi.</w:t>
      </w:r>
    </w:p>
    <w:p w:rsidR="008313CF" w:rsidRPr="008313CF" w:rsidRDefault="008313CF" w:rsidP="008313CF">
      <w:pPr>
        <w:jc w:val="both"/>
        <w:rPr>
          <w:bCs/>
          <w:sz w:val="24"/>
          <w:szCs w:val="24"/>
          <w:lang w:val="it-IT"/>
        </w:rPr>
      </w:pPr>
      <w:r w:rsidRPr="008313CF">
        <w:rPr>
          <w:bCs/>
          <w:sz w:val="24"/>
          <w:szCs w:val="24"/>
          <w:lang w:val="it-IT"/>
        </w:rPr>
        <w:t>2. Poi, fare un esercizio per dimostrare quanto lui/lei ha imparato le informazioni fornite nel testo.</w:t>
      </w:r>
    </w:p>
    <w:p w:rsidR="007E2CC9" w:rsidRDefault="0070663D" w:rsidP="008313CF">
      <w:pPr>
        <w:jc w:val="both"/>
        <w:rPr>
          <w:rFonts w:ascii="Times New Roman" w:hAnsi="Times New Roman" w:cs="Times New Roman"/>
          <w:b/>
          <w:bCs/>
          <w:sz w:val="24"/>
          <w:szCs w:val="24"/>
          <w:lang w:val="bg-BG"/>
        </w:rPr>
      </w:pPr>
      <w:r>
        <w:rPr>
          <w:rFonts w:ascii="Times New Roman" w:hAnsi="Times New Roman" w:cs="Times New Roman"/>
          <w:b/>
          <w:bCs/>
          <w:noProof/>
          <w:sz w:val="24"/>
          <w:szCs w:val="24"/>
          <w:lang w:val="it-IT" w:eastAsia="it-IT" w:bidi="ar-SA"/>
        </w:rPr>
        <mc:AlternateContent>
          <mc:Choice Requires="wps">
            <w:drawing>
              <wp:anchor distT="0" distB="0" distL="114300" distR="114300" simplePos="0" relativeHeight="251676160" behindDoc="0" locked="0" layoutInCell="1" allowOverlap="1" wp14:anchorId="5780A3E6" wp14:editId="7D1CA576">
                <wp:simplePos x="0" y="0"/>
                <wp:positionH relativeFrom="column">
                  <wp:posOffset>4739640</wp:posOffset>
                </wp:positionH>
                <wp:positionV relativeFrom="paragraph">
                  <wp:posOffset>181610</wp:posOffset>
                </wp:positionV>
                <wp:extent cx="3124200" cy="1051560"/>
                <wp:effectExtent l="0" t="0" r="19050" b="15240"/>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51560"/>
                        </a:xfrm>
                        <a:prstGeom prst="roundRect">
                          <a:avLst>
                            <a:gd name="adj" fmla="val 16667"/>
                          </a:avLst>
                        </a:prstGeom>
                        <a:solidFill>
                          <a:srgbClr val="FFFFFF"/>
                        </a:solidFill>
                        <a:ln w="9525">
                          <a:solidFill>
                            <a:srgbClr val="000000"/>
                          </a:solidFill>
                          <a:round/>
                          <a:headEnd/>
                          <a:tailEnd/>
                        </a:ln>
                      </wps:spPr>
                      <wps:txbx>
                        <w:txbxContent>
                          <w:p w:rsidR="00F07985" w:rsidRPr="008313CF" w:rsidRDefault="008313CF">
                            <w:pPr>
                              <w:rPr>
                                <w:lang w:val="it-IT"/>
                              </w:rPr>
                            </w:pPr>
                            <w:r w:rsidRPr="008313CF">
                              <w:rPr>
                                <w:sz w:val="24"/>
                                <w:szCs w:val="24"/>
                                <w:lang w:val="it-IT"/>
                              </w:rPr>
                              <w:t>Le cure palliative dovrebbero iniziare molto prima, non negli ultimi giorni o settimane di vita, perché in alcuni casi possono anche prolungare l'aspettativa di vita.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left:0;text-align:left;margin-left:373.2pt;margin-top:14.3pt;width:246pt;height:8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">
                <v:textbox>
                  <w:txbxContent>
                    <w:p w:rsidR="00F07985" w:rsidRPr="008313CF" w:rsidRDefault="008313CF">
                      <w:pPr>
                        <w:rPr>
                          <w:lang w:val="it-IT"/>
                        </w:rPr>
                      </w:pPr>
                      <w:r w:rsidRPr="008313CF">
                        <w:rPr>
                          <w:sz w:val="24"/>
                          <w:szCs w:val="24"/>
                          <w:lang w:val="it-IT"/>
                        </w:rPr>
                        <w:t>Le cure palliative dovrebbero iniziare molto prima, non negli ultimi giorni o settimane di vita, perché in alcuni casi possono anche prolungare l'aspettativa di vita.</w:t>
                      </w:r>
                    </w:p>
                  </w:txbxContent>
                </v:textbox>
              </v:roundrect>
            </w:pict>
          </mc:Fallback>
        </mc:AlternateContent>
      </w:r>
      <w:r>
        <w:rPr>
          <w:rFonts w:ascii="Times New Roman" w:hAnsi="Times New Roman" w:cs="Times New Roman"/>
          <w:b/>
          <w:bCs/>
          <w:noProof/>
          <w:sz w:val="24"/>
          <w:szCs w:val="24"/>
          <w:lang w:val="it-IT" w:eastAsia="it-IT" w:bidi="ar-SA"/>
        </w:rPr>
        <mc:AlternateContent>
          <mc:Choice Requires="wps">
            <w:drawing>
              <wp:anchor distT="0" distB="0" distL="114300" distR="114300" simplePos="0" relativeHeight="251673088" behindDoc="0" locked="0" layoutInCell="1" allowOverlap="1" wp14:anchorId="4F04AA2F" wp14:editId="0101B2E8">
                <wp:simplePos x="0" y="0"/>
                <wp:positionH relativeFrom="column">
                  <wp:posOffset>205740</wp:posOffset>
                </wp:positionH>
                <wp:positionV relativeFrom="paragraph">
                  <wp:posOffset>120650</wp:posOffset>
                </wp:positionV>
                <wp:extent cx="3253740" cy="1150620"/>
                <wp:effectExtent l="0" t="0" r="22860" b="1143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1150620"/>
                        </a:xfrm>
                        <a:prstGeom prst="roundRect">
                          <a:avLst>
                            <a:gd name="adj" fmla="val 16667"/>
                          </a:avLst>
                        </a:prstGeom>
                        <a:solidFill>
                          <a:srgbClr val="FFFFFF"/>
                        </a:solidFill>
                        <a:ln w="9525">
                          <a:solidFill>
                            <a:srgbClr val="000000"/>
                          </a:solidFill>
                          <a:round/>
                          <a:headEnd/>
                          <a:tailEnd/>
                        </a:ln>
                      </wps:spPr>
                      <wps:txbx>
                        <w:txbxContent>
                          <w:p w:rsidR="00F07985" w:rsidRPr="008313CF" w:rsidRDefault="008313CF">
                            <w:pPr>
                              <w:rPr>
                                <w:lang w:val="it-IT"/>
                              </w:rPr>
                            </w:pPr>
                            <w:r w:rsidRPr="008313CF">
                              <w:rPr>
                                <w:b/>
                                <w:bCs/>
                                <w:lang w:val="it-IT"/>
                              </w:rPr>
                              <w:t>Chi sono gli specialisti solitamente coinvolti nel team del servizio di cure palliative?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7" style="position:absolute;left:0;text-align:left;margin-left:16.2pt;margin-top:9.5pt;width:256.2pt;height:9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">
                <v:textbox>
                  <w:txbxContent>
                    <w:p w:rsidR="00F07985" w:rsidRPr="008313CF" w:rsidRDefault="008313CF">
                      <w:pPr>
                        <w:rPr>
                          <w:lang w:val="it-IT"/>
                        </w:rPr>
                      </w:pPr>
                      <w:r w:rsidRPr="008313CF">
                        <w:rPr>
                          <w:b/>
                          <w:bCs/>
                          <w:lang w:val="it-IT"/>
                        </w:rPr>
                        <w:t>Chi sono gli specialisti solitamente coinvolti nel team del servizio di cure palliative?</w:t>
                      </w:r>
                    </w:p>
                  </w:txbxContent>
                </v:textbox>
              </v:roundrect>
            </w:pict>
          </mc:Fallback>
        </mc:AlternateContent>
      </w: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0663D" w:rsidP="007E2CC9">
      <w:pPr>
        <w:rPr>
          <w:rFonts w:ascii="Times New Roman" w:hAnsi="Times New Roman" w:cs="Times New Roman"/>
          <w:sz w:val="24"/>
          <w:szCs w:val="24"/>
          <w:lang w:val="bg-BG"/>
        </w:rPr>
      </w:pPr>
      <w:r>
        <w:rPr>
          <w:rFonts w:ascii="Times New Roman" w:hAnsi="Times New Roman" w:cs="Times New Roman"/>
          <w:b/>
          <w:bCs/>
          <w:noProof/>
          <w:sz w:val="24"/>
          <w:szCs w:val="24"/>
          <w:lang w:val="it-IT" w:eastAsia="it-IT" w:bidi="ar-SA"/>
        </w:rPr>
        <mc:AlternateContent>
          <mc:Choice Requires="wps">
            <w:drawing>
              <wp:anchor distT="0" distB="0" distL="114300" distR="114300" simplePos="0" relativeHeight="251677184" behindDoc="0" locked="0" layoutInCell="1" allowOverlap="1">
                <wp:simplePos x="0" y="0"/>
                <wp:positionH relativeFrom="column">
                  <wp:posOffset>4739640</wp:posOffset>
                </wp:positionH>
                <wp:positionV relativeFrom="paragraph">
                  <wp:posOffset>113030</wp:posOffset>
                </wp:positionV>
                <wp:extent cx="3164205" cy="1036320"/>
                <wp:effectExtent l="0" t="0" r="17145" b="1143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1036320"/>
                        </a:xfrm>
                        <a:prstGeom prst="roundRect">
                          <a:avLst>
                            <a:gd name="adj" fmla="val 16667"/>
                          </a:avLst>
                        </a:prstGeom>
                        <a:solidFill>
                          <a:srgbClr val="FFFFFF"/>
                        </a:solidFill>
                        <a:ln w="9525">
                          <a:solidFill>
                            <a:srgbClr val="000000"/>
                          </a:solidFill>
                          <a:round/>
                          <a:headEnd/>
                          <a:tailEnd/>
                        </a:ln>
                      </wps:spPr>
                      <wps:txbx>
                        <w:txbxContent>
                          <w:p w:rsidR="00F07985" w:rsidRPr="008313CF" w:rsidRDefault="008313CF">
                            <w:pPr>
                              <w:rPr>
                                <w:lang w:val="it-IT"/>
                              </w:rPr>
                            </w:pPr>
                            <w:r w:rsidRPr="008313CF">
                              <w:rPr>
                                <w:sz w:val="24"/>
                                <w:szCs w:val="24"/>
                                <w:lang w:val="it-IT"/>
                              </w:rPr>
                              <w:t>Medici, infermieri, fisioterapisti, psicologi, assistenti, assistenti sociali e un prete.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8" style="position:absolute;margin-left:373.2pt;margin-top:8.9pt;width:249.15pt;height:8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">
                <v:textbox>
                  <w:txbxContent>
                    <w:p w:rsidR="00F07985" w:rsidRPr="008313CF" w:rsidRDefault="008313CF">
                      <w:pPr>
                        <w:rPr>
                          <w:lang w:val="it-IT"/>
                        </w:rPr>
                      </w:pPr>
                      <w:r w:rsidRPr="008313CF">
                        <w:rPr>
                          <w:sz w:val="24"/>
                          <w:szCs w:val="24"/>
                          <w:lang w:val="it-IT"/>
                        </w:rPr>
                        <w:t>Medici, infermieri, fisioterapisti, psicologi, assistenti, assistenti sociali e un prete.</w:t>
                      </w:r>
                    </w:p>
                  </w:txbxContent>
                </v:textbox>
              </v:roundrect>
            </w:pict>
          </mc:Fallback>
        </mc:AlternateContent>
      </w:r>
      <w:r>
        <w:rPr>
          <w:rFonts w:ascii="Times New Roman" w:hAnsi="Times New Roman" w:cs="Times New Roman"/>
          <w:b/>
          <w:bCs/>
          <w:noProof/>
          <w:sz w:val="24"/>
          <w:szCs w:val="24"/>
          <w:lang w:val="it-IT" w:eastAsia="it-IT" w:bidi="ar-SA"/>
        </w:rPr>
        <mc:AlternateContent>
          <mc:Choice Requires="wps">
            <w:drawing>
              <wp:anchor distT="0" distB="0" distL="114300" distR="114300" simplePos="0" relativeHeight="251674112" behindDoc="0" locked="0" layoutInCell="1" allowOverlap="1">
                <wp:simplePos x="0" y="0"/>
                <wp:positionH relativeFrom="column">
                  <wp:posOffset>304800</wp:posOffset>
                </wp:positionH>
                <wp:positionV relativeFrom="paragraph">
                  <wp:posOffset>158750</wp:posOffset>
                </wp:positionV>
                <wp:extent cx="3208020" cy="1051560"/>
                <wp:effectExtent l="0" t="0" r="11430" b="1524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1051560"/>
                        </a:xfrm>
                        <a:prstGeom prst="roundRect">
                          <a:avLst>
                            <a:gd name="adj" fmla="val 16667"/>
                          </a:avLst>
                        </a:prstGeom>
                        <a:solidFill>
                          <a:srgbClr val="FFFFFF"/>
                        </a:solidFill>
                        <a:ln w="9525">
                          <a:solidFill>
                            <a:srgbClr val="000000"/>
                          </a:solidFill>
                          <a:round/>
                          <a:headEnd/>
                          <a:tailEnd/>
                        </a:ln>
                      </wps:spPr>
                      <wps:txbx>
                        <w:txbxContent>
                          <w:p w:rsidR="00F07985" w:rsidRPr="008313CF" w:rsidRDefault="008313CF">
                            <w:pPr>
                              <w:rPr>
                                <w:lang w:val="it-IT"/>
                              </w:rPr>
                            </w:pPr>
                            <w:r w:rsidRPr="008313CF">
                              <w:rPr>
                                <w:b/>
                                <w:bCs/>
                                <w:sz w:val="24"/>
                                <w:szCs w:val="24"/>
                                <w:lang w:val="it-IT"/>
                              </w:rPr>
                              <w:t>Dove possono avere sede i servizi di cure palliative?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margin-left:24pt;margin-top:12.5pt;width:252.6pt;height:8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">
                <v:textbox>
                  <w:txbxContent>
                    <w:p w:rsidR="00F07985" w:rsidRPr="008313CF" w:rsidRDefault="008313CF">
                      <w:pPr>
                        <w:rPr>
                          <w:lang w:val="it-IT"/>
                        </w:rPr>
                      </w:pPr>
                      <w:r w:rsidRPr="008313CF">
                        <w:rPr>
                          <w:b/>
                          <w:bCs/>
                          <w:sz w:val="24"/>
                          <w:szCs w:val="24"/>
                          <w:lang w:val="it-IT"/>
                        </w:rPr>
                        <w:t>Dove possono avere sede i servizi di cure palliative?</w:t>
                      </w:r>
                    </w:p>
                  </w:txbxContent>
                </v:textbox>
              </v:roundrect>
            </w:pict>
          </mc:Fallback>
        </mc:AlternateContent>
      </w: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0663D" w:rsidP="007E2CC9">
      <w:pPr>
        <w:rPr>
          <w:rFonts w:ascii="Times New Roman" w:hAnsi="Times New Roman" w:cs="Times New Roman"/>
          <w:sz w:val="24"/>
          <w:szCs w:val="24"/>
          <w:lang w:val="bg-BG"/>
        </w:rPr>
      </w:pPr>
      <w:r>
        <w:rPr>
          <w:rFonts w:ascii="Times New Roman" w:hAnsi="Times New Roman" w:cs="Times New Roman"/>
          <w:b/>
          <w:bCs/>
          <w:noProof/>
          <w:sz w:val="24"/>
          <w:szCs w:val="24"/>
          <w:lang w:val="it-IT" w:eastAsia="it-IT" w:bidi="ar-SA"/>
        </w:rPr>
        <mc:AlternateContent>
          <mc:Choice Requires="wps">
            <w:drawing>
              <wp:anchor distT="0" distB="0" distL="114300" distR="114300" simplePos="0" relativeHeight="251678208" behindDoc="0" locked="0" layoutInCell="1" allowOverlap="1">
                <wp:simplePos x="0" y="0"/>
                <wp:positionH relativeFrom="column">
                  <wp:posOffset>4739640</wp:posOffset>
                </wp:positionH>
                <wp:positionV relativeFrom="paragraph">
                  <wp:posOffset>212090</wp:posOffset>
                </wp:positionV>
                <wp:extent cx="3238500" cy="1051560"/>
                <wp:effectExtent l="0" t="0" r="19050" b="1524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051560"/>
                        </a:xfrm>
                        <a:prstGeom prst="roundRect">
                          <a:avLst>
                            <a:gd name="adj" fmla="val 16667"/>
                          </a:avLst>
                        </a:prstGeom>
                        <a:solidFill>
                          <a:srgbClr val="FFFFFF"/>
                        </a:solidFill>
                        <a:ln w="9525">
                          <a:solidFill>
                            <a:srgbClr val="000000"/>
                          </a:solidFill>
                          <a:round/>
                          <a:headEnd/>
                          <a:tailEnd/>
                        </a:ln>
                      </wps:spPr>
                      <wps:txbx>
                        <w:txbxContent>
                          <w:p w:rsidR="00F07985" w:rsidRPr="008313CF" w:rsidRDefault="008313CF">
                            <w:pPr>
                              <w:rPr>
                                <w:lang w:val="it-IT"/>
                              </w:rPr>
                            </w:pPr>
                            <w:r w:rsidRPr="008313CF">
                              <w:rPr>
                                <w:sz w:val="24"/>
                                <w:szCs w:val="24"/>
                                <w:lang w:val="it-IT"/>
                              </w:rPr>
                              <w:t xml:space="preserve">Il più delle volte i servizi di cure palliative possono essere basati sia in un </w:t>
                            </w:r>
                            <w:proofErr w:type="spellStart"/>
                            <w:r w:rsidRPr="008313CF">
                              <w:rPr>
                                <w:sz w:val="24"/>
                                <w:szCs w:val="24"/>
                                <w:lang w:val="it-IT"/>
                              </w:rPr>
                              <w:t>hospice</w:t>
                            </w:r>
                            <w:proofErr w:type="spellEnd"/>
                            <w:r w:rsidRPr="008313CF">
                              <w:rPr>
                                <w:sz w:val="24"/>
                                <w:szCs w:val="24"/>
                                <w:lang w:val="it-IT"/>
                              </w:rPr>
                              <w:t xml:space="preserve"> che a casa.</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0" style="position:absolute;margin-left:373.2pt;margin-top:16.7pt;width:255pt;height:8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">
                <v:textbox>
                  <w:txbxContent>
                    <w:p w:rsidR="00F07985" w:rsidRPr="008313CF" w:rsidRDefault="008313CF">
                      <w:pPr>
                        <w:rPr>
                          <w:lang w:val="it-IT"/>
                        </w:rPr>
                      </w:pPr>
                      <w:r w:rsidRPr="008313CF">
                        <w:rPr>
                          <w:sz w:val="24"/>
                          <w:szCs w:val="24"/>
                          <w:lang w:val="it-IT"/>
                        </w:rPr>
                        <w:t xml:space="preserve">Il più delle volte i servizi di cure palliative possono essere basati sia in un </w:t>
                      </w:r>
                      <w:proofErr w:type="spellStart"/>
                      <w:r w:rsidRPr="008313CF">
                        <w:rPr>
                          <w:sz w:val="24"/>
                          <w:szCs w:val="24"/>
                          <w:lang w:val="it-IT"/>
                        </w:rPr>
                        <w:t>hospice</w:t>
                      </w:r>
                      <w:proofErr w:type="spellEnd"/>
                      <w:r w:rsidRPr="008313CF">
                        <w:rPr>
                          <w:sz w:val="24"/>
                          <w:szCs w:val="24"/>
                          <w:lang w:val="it-IT"/>
                        </w:rPr>
                        <w:t xml:space="preserve"> che a casa.</w:t>
                      </w:r>
                      <w:bookmarkStart w:id="1" w:name="_GoBack"/>
                      <w:bookmarkEnd w:id="1"/>
                    </w:p>
                  </w:txbxContent>
                </v:textbox>
              </v:roundrect>
            </w:pict>
          </mc:Fallback>
        </mc:AlternateContent>
      </w:r>
    </w:p>
    <w:p w:rsidR="007E2CC9" w:rsidRPr="007E2CC9" w:rsidRDefault="007E2CC9" w:rsidP="007E2CC9">
      <w:pPr>
        <w:rPr>
          <w:rFonts w:ascii="Times New Roman" w:hAnsi="Times New Roman" w:cs="Times New Roman"/>
          <w:sz w:val="24"/>
          <w:szCs w:val="24"/>
          <w:lang w:val="bg-BG"/>
        </w:rPr>
      </w:pPr>
    </w:p>
    <w:p w:rsidR="007E2CC9" w:rsidRPr="007E2CC9" w:rsidRDefault="0070663D" w:rsidP="007E2CC9">
      <w:pPr>
        <w:rPr>
          <w:rFonts w:ascii="Times New Roman" w:hAnsi="Times New Roman" w:cs="Times New Roman"/>
          <w:sz w:val="24"/>
          <w:szCs w:val="24"/>
          <w:lang w:val="bg-BG"/>
        </w:rPr>
      </w:pPr>
      <w:r>
        <w:rPr>
          <w:rFonts w:ascii="Times New Roman" w:hAnsi="Times New Roman" w:cs="Times New Roman"/>
          <w:b/>
          <w:bCs/>
          <w:noProof/>
          <w:sz w:val="24"/>
          <w:szCs w:val="24"/>
          <w:lang w:val="it-IT" w:eastAsia="it-IT" w:bidi="ar-SA"/>
        </w:rPr>
        <mc:AlternateContent>
          <mc:Choice Requires="wps">
            <w:drawing>
              <wp:anchor distT="0" distB="0" distL="114300" distR="114300" simplePos="0" relativeHeight="251675136" behindDoc="0" locked="0" layoutInCell="1" allowOverlap="1">
                <wp:simplePos x="0" y="0"/>
                <wp:positionH relativeFrom="column">
                  <wp:posOffset>268605</wp:posOffset>
                </wp:positionH>
                <wp:positionV relativeFrom="paragraph">
                  <wp:posOffset>29210</wp:posOffset>
                </wp:positionV>
                <wp:extent cx="3284220" cy="883920"/>
                <wp:effectExtent l="0" t="0" r="11430" b="1143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883920"/>
                        </a:xfrm>
                        <a:prstGeom prst="roundRect">
                          <a:avLst>
                            <a:gd name="adj" fmla="val 16667"/>
                          </a:avLst>
                        </a:prstGeom>
                        <a:solidFill>
                          <a:srgbClr val="FFFFFF"/>
                        </a:solidFill>
                        <a:ln w="9525">
                          <a:solidFill>
                            <a:srgbClr val="000000"/>
                          </a:solidFill>
                          <a:round/>
                          <a:headEnd/>
                          <a:tailEnd/>
                        </a:ln>
                      </wps:spPr>
                      <wps:txbx>
                        <w:txbxContent>
                          <w:p w:rsidR="00F07985" w:rsidRPr="008313CF" w:rsidRDefault="008313CF" w:rsidP="00543884">
                            <w:pPr>
                              <w:rPr>
                                <w:b/>
                                <w:bCs/>
                                <w:sz w:val="24"/>
                                <w:szCs w:val="24"/>
                                <w:lang w:val="it-IT"/>
                              </w:rPr>
                            </w:pPr>
                            <w:r w:rsidRPr="008313CF">
                              <w:rPr>
                                <w:b/>
                                <w:bCs/>
                                <w:sz w:val="24"/>
                                <w:szCs w:val="24"/>
                                <w:lang w:val="it-IT"/>
                              </w:rPr>
                              <w:t>Quando è il momento giusto per iniziare a usare le cure palliative?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1" style="position:absolute;margin-left:21.15pt;margin-top:2.3pt;width:258.6pt;height:6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">
                <v:textbox>
                  <w:txbxContent>
                    <w:p w:rsidR="00F07985" w:rsidRPr="008313CF" w:rsidRDefault="008313CF" w:rsidP="00543884">
                      <w:pPr>
                        <w:rPr>
                          <w:b/>
                          <w:bCs/>
                          <w:sz w:val="24"/>
                          <w:szCs w:val="24"/>
                          <w:lang w:val="it-IT"/>
                        </w:rPr>
                      </w:pPr>
                      <w:r w:rsidRPr="008313CF">
                        <w:rPr>
                          <w:b/>
                          <w:bCs/>
                          <w:sz w:val="24"/>
                          <w:szCs w:val="24"/>
                          <w:lang w:val="it-IT"/>
                        </w:rPr>
                        <w:t>Quando è il momento giusto per iniziare a usare le cure palliative?</w:t>
                      </w:r>
                    </w:p>
                  </w:txbxContent>
                </v:textbox>
              </v:roundrect>
            </w:pict>
          </mc:Fallback>
        </mc:AlternateContent>
      </w: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Pr="007E2CC9" w:rsidRDefault="007E2CC9" w:rsidP="007E2CC9">
      <w:pPr>
        <w:rPr>
          <w:rFonts w:ascii="Times New Roman" w:hAnsi="Times New Roman" w:cs="Times New Roman"/>
          <w:sz w:val="24"/>
          <w:szCs w:val="24"/>
          <w:lang w:val="bg-BG"/>
        </w:rPr>
      </w:pPr>
    </w:p>
    <w:p w:rsidR="007E2CC9" w:rsidRDefault="007E2CC9" w:rsidP="007E2CC9">
      <w:pPr>
        <w:rPr>
          <w:rFonts w:ascii="Times New Roman" w:hAnsi="Times New Roman" w:cs="Times New Roman"/>
          <w:sz w:val="24"/>
          <w:szCs w:val="24"/>
          <w:lang w:val="bg-BG"/>
        </w:rPr>
      </w:pPr>
    </w:p>
    <w:sectPr w:rsidR="007E2CC9" w:rsidSect="00F36117">
      <w:headerReference w:type="default" r:id="rId16"/>
      <w:footerReference w:type="default" r:id="rId17"/>
      <w:pgSz w:w="17180" w:h="12250" w:orient="landscape"/>
      <w:pgMar w:top="1800" w:right="720" w:bottom="1100" w:left="1200" w:header="756" w:footer="902"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4B" w:rsidRDefault="0024294B">
      <w:r>
        <w:separator/>
      </w:r>
    </w:p>
  </w:endnote>
  <w:endnote w:type="continuationSeparator" w:id="0">
    <w:p w:rsidR="0024294B" w:rsidRDefault="0024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707392" behindDoc="1" locked="0" layoutInCell="1" allowOverlap="1">
          <wp:simplePos x="0" y="0"/>
          <wp:positionH relativeFrom="page">
            <wp:posOffset>3674110</wp:posOffset>
          </wp:positionH>
          <wp:positionV relativeFrom="page">
            <wp:posOffset>7136976</wp:posOffset>
          </wp:positionV>
          <wp:extent cx="3851910" cy="515580"/>
          <wp:effectExtent l="0" t="0" r="0" b="0"/>
          <wp:wrapNone/>
          <wp:docPr id="27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rotWithShape="1">
                  <a:blip r:embed="rId1" cstate="print"/>
                  <a:srcRect l="18037" r="38544"/>
                  <a:stretch/>
                </pic:blipFill>
                <pic:spPr bwMode="auto">
                  <a:xfrm>
                    <a:off x="0" y="0"/>
                    <a:ext cx="3851910" cy="51558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668480"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27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4B" w:rsidRDefault="0024294B">
      <w:r>
        <w:separator/>
      </w:r>
    </w:p>
  </w:footnote>
  <w:footnote w:type="continuationSeparator" w:id="0">
    <w:p w:rsidR="0024294B" w:rsidRDefault="0024294B">
      <w:r>
        <w:continuationSeparator/>
      </w:r>
    </w:p>
  </w:footnote>
  <w:footnote w:id="1">
    <w:p w:rsidR="00980993" w:rsidRPr="008313CF" w:rsidRDefault="00980993">
      <w:pPr>
        <w:pStyle w:val="Testonotaapidipagina"/>
        <w:rPr>
          <w:sz w:val="16"/>
          <w:szCs w:val="16"/>
          <w:lang w:val="it-IT"/>
        </w:rPr>
      </w:pPr>
      <w:r w:rsidRPr="00980993">
        <w:rPr>
          <w:rStyle w:val="Rimandonotaapidipagina"/>
          <w:sz w:val="18"/>
          <w:szCs w:val="18"/>
        </w:rPr>
        <w:footnoteRef/>
      </w:r>
      <w:r w:rsidR="008313CF" w:rsidRPr="008313CF">
        <w:rPr>
          <w:sz w:val="16"/>
          <w:szCs w:val="16"/>
          <w:lang w:val="it-IT"/>
        </w:rPr>
        <w:t>Le informazioni fornite nella storia e l'attività dovrebbero essere adattate alla realtà della storia concreta.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695104"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bidi="ar-SA"/>
      </w:rPr>
      <w:drawing>
        <wp:anchor distT="0" distB="0" distL="0" distR="0" simplePos="0" relativeHeight="251701248"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85" w:rsidRDefault="00F07985">
    <w:pPr>
      <w:pStyle w:val="Corpotesto"/>
      <w:spacing w:line="14" w:lineRule="auto"/>
      <w:rPr>
        <w:sz w:val="20"/>
      </w:rPr>
    </w:pPr>
    <w:r>
      <w:rPr>
        <w:noProof/>
        <w:lang w:val="it-IT" w:eastAsia="it-IT" w:bidi="ar-SA"/>
      </w:rPr>
      <w:drawing>
        <wp:anchor distT="0" distB="0" distL="0" distR="0" simplePos="0" relativeHeight="251660288"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2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it-IT" w:eastAsia="it-IT" w:bidi="ar-SA"/>
      </w:rPr>
      <w:drawing>
        <wp:anchor distT="0" distB="0" distL="0" distR="0" simplePos="0" relativeHeight="251664384"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CB4"/>
    <w:multiLevelType w:val="hybridMultilevel"/>
    <w:tmpl w:val="ABFC7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915467"/>
    <w:multiLevelType w:val="hybridMultilevel"/>
    <w:tmpl w:val="8D5ECF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A30BEC"/>
    <w:multiLevelType w:val="hybridMultilevel"/>
    <w:tmpl w:val="2B12C1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3834A4"/>
    <w:multiLevelType w:val="hybridMultilevel"/>
    <w:tmpl w:val="60FC0410"/>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5823885"/>
    <w:multiLevelType w:val="hybridMultilevel"/>
    <w:tmpl w:val="672439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053052"/>
    <w:multiLevelType w:val="hybridMultilevel"/>
    <w:tmpl w:val="EBD4CD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4359C5"/>
    <w:multiLevelType w:val="hybridMultilevel"/>
    <w:tmpl w:val="644C46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E940BD"/>
    <w:multiLevelType w:val="hybridMultilevel"/>
    <w:tmpl w:val="C2E08EFC"/>
    <w:lvl w:ilvl="0" w:tplc="F84C442C">
      <w:start w:val="1"/>
      <w:numFmt w:val="decimal"/>
      <w:lvlText w:val="%1."/>
      <w:lvlJc w:val="left"/>
      <w:pPr>
        <w:ind w:left="847" w:hanging="209"/>
        <w:jc w:val="right"/>
      </w:pPr>
      <w:rPr>
        <w:rFonts w:ascii="Georgia" w:eastAsia="Georgia" w:hAnsi="Georgia" w:cs="Georgia" w:hint="default"/>
        <w:w w:val="100"/>
        <w:sz w:val="22"/>
        <w:szCs w:val="22"/>
        <w:lang w:val="en-US" w:eastAsia="en-US" w:bidi="en-US"/>
      </w:rPr>
    </w:lvl>
    <w:lvl w:ilvl="1" w:tplc="A75AD3FA">
      <w:start w:val="1"/>
      <w:numFmt w:val="decimal"/>
      <w:lvlText w:val="%2."/>
      <w:lvlJc w:val="left"/>
      <w:pPr>
        <w:ind w:left="1274" w:hanging="209"/>
        <w:jc w:val="right"/>
      </w:pPr>
      <w:rPr>
        <w:rFonts w:ascii="Georgia" w:eastAsia="Georgia" w:hAnsi="Georgia" w:cs="Georgia" w:hint="default"/>
        <w:w w:val="100"/>
        <w:sz w:val="22"/>
        <w:szCs w:val="22"/>
        <w:lang w:val="en-US" w:eastAsia="en-US" w:bidi="en-US"/>
      </w:rPr>
    </w:lvl>
    <w:lvl w:ilvl="2" w:tplc="C3AADAB4">
      <w:numFmt w:val="bullet"/>
      <w:lvlText w:val="•"/>
      <w:lvlJc w:val="left"/>
      <w:pPr>
        <w:ind w:left="1280" w:hanging="209"/>
      </w:pPr>
      <w:rPr>
        <w:rFonts w:hint="default"/>
        <w:lang w:val="en-US" w:eastAsia="en-US" w:bidi="en-US"/>
      </w:rPr>
    </w:lvl>
    <w:lvl w:ilvl="3" w:tplc="B33EE8D2">
      <w:numFmt w:val="bullet"/>
      <w:lvlText w:val="•"/>
      <w:lvlJc w:val="left"/>
      <w:pPr>
        <w:ind w:left="2079" w:hanging="209"/>
      </w:pPr>
      <w:rPr>
        <w:rFonts w:hint="default"/>
        <w:lang w:val="en-US" w:eastAsia="en-US" w:bidi="en-US"/>
      </w:rPr>
    </w:lvl>
    <w:lvl w:ilvl="4" w:tplc="7206E42A">
      <w:numFmt w:val="bullet"/>
      <w:lvlText w:val="•"/>
      <w:lvlJc w:val="left"/>
      <w:pPr>
        <w:ind w:left="2879" w:hanging="209"/>
      </w:pPr>
      <w:rPr>
        <w:rFonts w:hint="default"/>
        <w:lang w:val="en-US" w:eastAsia="en-US" w:bidi="en-US"/>
      </w:rPr>
    </w:lvl>
    <w:lvl w:ilvl="5" w:tplc="DBA6099C">
      <w:numFmt w:val="bullet"/>
      <w:lvlText w:val="•"/>
      <w:lvlJc w:val="left"/>
      <w:pPr>
        <w:ind w:left="3679" w:hanging="209"/>
      </w:pPr>
      <w:rPr>
        <w:rFonts w:hint="default"/>
        <w:lang w:val="en-US" w:eastAsia="en-US" w:bidi="en-US"/>
      </w:rPr>
    </w:lvl>
    <w:lvl w:ilvl="6" w:tplc="1D0A8DAC">
      <w:numFmt w:val="bullet"/>
      <w:lvlText w:val="•"/>
      <w:lvlJc w:val="left"/>
      <w:pPr>
        <w:ind w:left="4479" w:hanging="209"/>
      </w:pPr>
      <w:rPr>
        <w:rFonts w:hint="default"/>
        <w:lang w:val="en-US" w:eastAsia="en-US" w:bidi="en-US"/>
      </w:rPr>
    </w:lvl>
    <w:lvl w:ilvl="7" w:tplc="787E11C4">
      <w:numFmt w:val="bullet"/>
      <w:lvlText w:val="•"/>
      <w:lvlJc w:val="left"/>
      <w:pPr>
        <w:ind w:left="5279" w:hanging="209"/>
      </w:pPr>
      <w:rPr>
        <w:rFonts w:hint="default"/>
        <w:lang w:val="en-US" w:eastAsia="en-US" w:bidi="en-US"/>
      </w:rPr>
    </w:lvl>
    <w:lvl w:ilvl="8" w:tplc="FAD41972">
      <w:numFmt w:val="bullet"/>
      <w:lvlText w:val="•"/>
      <w:lvlJc w:val="left"/>
      <w:pPr>
        <w:ind w:left="6078" w:hanging="209"/>
      </w:pPr>
      <w:rPr>
        <w:rFonts w:hint="default"/>
        <w:lang w:val="en-US" w:eastAsia="en-US" w:bidi="en-US"/>
      </w:rPr>
    </w:lvl>
  </w:abstractNum>
  <w:abstractNum w:abstractNumId="8">
    <w:nsid w:val="3E4C261D"/>
    <w:multiLevelType w:val="hybridMultilevel"/>
    <w:tmpl w:val="97784272"/>
    <w:lvl w:ilvl="0" w:tplc="96908CF8">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9">
    <w:nsid w:val="4502175A"/>
    <w:multiLevelType w:val="hybridMultilevel"/>
    <w:tmpl w:val="1602CFEC"/>
    <w:lvl w:ilvl="0" w:tplc="A75AD3FA">
      <w:start w:val="1"/>
      <w:numFmt w:val="decimal"/>
      <w:lvlText w:val="%1."/>
      <w:lvlJc w:val="left"/>
      <w:pPr>
        <w:ind w:left="1274" w:hanging="209"/>
        <w:jc w:val="right"/>
      </w:pPr>
      <w:rPr>
        <w:rFonts w:ascii="Georgia" w:eastAsia="Georgia" w:hAnsi="Georgia" w:cs="Georgia" w:hint="default"/>
        <w:w w:val="100"/>
        <w:sz w:val="22"/>
        <w:szCs w:val="22"/>
        <w:lang w:val="en-US" w:eastAsia="en-US" w:bidi="en-U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541A2B"/>
    <w:multiLevelType w:val="hybridMultilevel"/>
    <w:tmpl w:val="A6048DB8"/>
    <w:lvl w:ilvl="0" w:tplc="39CEFCAA">
      <w:start w:val="3"/>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1">
    <w:nsid w:val="4FB22E7D"/>
    <w:multiLevelType w:val="hybridMultilevel"/>
    <w:tmpl w:val="3D381640"/>
    <w:lvl w:ilvl="0" w:tplc="F3B03D66">
      <w:numFmt w:val="bullet"/>
      <w:lvlText w:val=""/>
      <w:lvlJc w:val="left"/>
      <w:pPr>
        <w:ind w:left="941" w:hanging="360"/>
      </w:pPr>
      <w:rPr>
        <w:rFonts w:ascii="Symbol" w:eastAsia="Symbol" w:hAnsi="Symbol" w:cs="Symbol" w:hint="default"/>
        <w:w w:val="100"/>
        <w:sz w:val="22"/>
        <w:szCs w:val="22"/>
        <w:lang w:val="en-US" w:eastAsia="en-US" w:bidi="en-US"/>
      </w:rPr>
    </w:lvl>
    <w:lvl w:ilvl="1" w:tplc="D8968664">
      <w:numFmt w:val="bullet"/>
      <w:lvlText w:val="•"/>
      <w:lvlJc w:val="left"/>
      <w:pPr>
        <w:ind w:left="2371" w:hanging="360"/>
      </w:pPr>
      <w:rPr>
        <w:rFonts w:hint="default"/>
        <w:lang w:val="en-US" w:eastAsia="en-US" w:bidi="en-US"/>
      </w:rPr>
    </w:lvl>
    <w:lvl w:ilvl="2" w:tplc="31948642">
      <w:numFmt w:val="bullet"/>
      <w:lvlText w:val="•"/>
      <w:lvlJc w:val="left"/>
      <w:pPr>
        <w:ind w:left="3803" w:hanging="360"/>
      </w:pPr>
      <w:rPr>
        <w:rFonts w:hint="default"/>
        <w:lang w:val="en-US" w:eastAsia="en-US" w:bidi="en-US"/>
      </w:rPr>
    </w:lvl>
    <w:lvl w:ilvl="3" w:tplc="2A2AE23C">
      <w:numFmt w:val="bullet"/>
      <w:lvlText w:val="•"/>
      <w:lvlJc w:val="left"/>
      <w:pPr>
        <w:ind w:left="5235" w:hanging="360"/>
      </w:pPr>
      <w:rPr>
        <w:rFonts w:hint="default"/>
        <w:lang w:val="en-US" w:eastAsia="en-US" w:bidi="en-US"/>
      </w:rPr>
    </w:lvl>
    <w:lvl w:ilvl="4" w:tplc="B16621C6">
      <w:numFmt w:val="bullet"/>
      <w:lvlText w:val="•"/>
      <w:lvlJc w:val="left"/>
      <w:pPr>
        <w:ind w:left="6667" w:hanging="360"/>
      </w:pPr>
      <w:rPr>
        <w:rFonts w:hint="default"/>
        <w:lang w:val="en-US" w:eastAsia="en-US" w:bidi="en-US"/>
      </w:rPr>
    </w:lvl>
    <w:lvl w:ilvl="5" w:tplc="FE8A87EE">
      <w:numFmt w:val="bullet"/>
      <w:lvlText w:val="•"/>
      <w:lvlJc w:val="left"/>
      <w:pPr>
        <w:ind w:left="8099" w:hanging="360"/>
      </w:pPr>
      <w:rPr>
        <w:rFonts w:hint="default"/>
        <w:lang w:val="en-US" w:eastAsia="en-US" w:bidi="en-US"/>
      </w:rPr>
    </w:lvl>
    <w:lvl w:ilvl="6" w:tplc="2092F530">
      <w:numFmt w:val="bullet"/>
      <w:lvlText w:val="•"/>
      <w:lvlJc w:val="left"/>
      <w:pPr>
        <w:ind w:left="9531" w:hanging="360"/>
      </w:pPr>
      <w:rPr>
        <w:rFonts w:hint="default"/>
        <w:lang w:val="en-US" w:eastAsia="en-US" w:bidi="en-US"/>
      </w:rPr>
    </w:lvl>
    <w:lvl w:ilvl="7" w:tplc="BC104820">
      <w:numFmt w:val="bullet"/>
      <w:lvlText w:val="•"/>
      <w:lvlJc w:val="left"/>
      <w:pPr>
        <w:ind w:left="10963" w:hanging="360"/>
      </w:pPr>
      <w:rPr>
        <w:rFonts w:hint="default"/>
        <w:lang w:val="en-US" w:eastAsia="en-US" w:bidi="en-US"/>
      </w:rPr>
    </w:lvl>
    <w:lvl w:ilvl="8" w:tplc="4344DCF2">
      <w:numFmt w:val="bullet"/>
      <w:lvlText w:val="•"/>
      <w:lvlJc w:val="left"/>
      <w:pPr>
        <w:ind w:left="12395" w:hanging="360"/>
      </w:pPr>
      <w:rPr>
        <w:rFonts w:hint="default"/>
        <w:lang w:val="en-US" w:eastAsia="en-US" w:bidi="en-US"/>
      </w:rPr>
    </w:lvl>
  </w:abstractNum>
  <w:abstractNum w:abstractNumId="12">
    <w:nsid w:val="55851DE1"/>
    <w:multiLevelType w:val="hybridMultilevel"/>
    <w:tmpl w:val="22764AAE"/>
    <w:lvl w:ilvl="0" w:tplc="74A4530A">
      <w:start w:val="1"/>
      <w:numFmt w:val="decimal"/>
      <w:lvlText w:val="%1."/>
      <w:lvlJc w:val="left"/>
      <w:pPr>
        <w:ind w:left="1170" w:hanging="360"/>
      </w:pPr>
      <w:rPr>
        <w:rFonts w:hint="default"/>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F242B49"/>
    <w:multiLevelType w:val="hybridMultilevel"/>
    <w:tmpl w:val="84D6703E"/>
    <w:lvl w:ilvl="0" w:tplc="B42CA698">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FBA28B8"/>
    <w:multiLevelType w:val="hybridMultilevel"/>
    <w:tmpl w:val="C928981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6557008C"/>
    <w:multiLevelType w:val="hybridMultilevel"/>
    <w:tmpl w:val="32FAFF0E"/>
    <w:lvl w:ilvl="0" w:tplc="0402000F">
      <w:start w:val="1"/>
      <w:numFmt w:val="decimal"/>
      <w:lvlText w:val="%1."/>
      <w:lvlJc w:val="left"/>
      <w:pPr>
        <w:ind w:left="2160" w:hanging="360"/>
      </w:p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6">
    <w:nsid w:val="6B003764"/>
    <w:multiLevelType w:val="hybridMultilevel"/>
    <w:tmpl w:val="5DEC9D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DEF3E58"/>
    <w:multiLevelType w:val="hybridMultilevel"/>
    <w:tmpl w:val="A244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4"/>
  </w:num>
  <w:num w:numId="5">
    <w:abstractNumId w:val="15"/>
  </w:num>
  <w:num w:numId="6">
    <w:abstractNumId w:val="8"/>
  </w:num>
  <w:num w:numId="7">
    <w:abstractNumId w:val="10"/>
  </w:num>
  <w:num w:numId="8">
    <w:abstractNumId w:val="9"/>
  </w:num>
  <w:num w:numId="9">
    <w:abstractNumId w:val="3"/>
  </w:num>
  <w:num w:numId="10">
    <w:abstractNumId w:val="5"/>
  </w:num>
  <w:num w:numId="11">
    <w:abstractNumId w:val="1"/>
  </w:num>
  <w:num w:numId="12">
    <w:abstractNumId w:val="12"/>
  </w:num>
  <w:num w:numId="13">
    <w:abstractNumId w:val="0"/>
  </w:num>
  <w:num w:numId="14">
    <w:abstractNumId w:val="13"/>
  </w:num>
  <w:num w:numId="15">
    <w:abstractNumId w:val="2"/>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12289">
      <o:colormru v:ext="edit" colors="#fc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0NbSwMDE1MzezMLNU0lEKTi0uzszPAykwNKkFAIWkR/wtAAAA"/>
  </w:docVars>
  <w:rsids>
    <w:rsidRoot w:val="004810E5"/>
    <w:rsid w:val="00012248"/>
    <w:rsid w:val="00012A95"/>
    <w:rsid w:val="00032CA5"/>
    <w:rsid w:val="00040A22"/>
    <w:rsid w:val="0004252B"/>
    <w:rsid w:val="0004387E"/>
    <w:rsid w:val="00057ED2"/>
    <w:rsid w:val="000628F4"/>
    <w:rsid w:val="00065FB8"/>
    <w:rsid w:val="00066016"/>
    <w:rsid w:val="000708C4"/>
    <w:rsid w:val="000745D3"/>
    <w:rsid w:val="000933BD"/>
    <w:rsid w:val="000A1759"/>
    <w:rsid w:val="000A2E48"/>
    <w:rsid w:val="000A523A"/>
    <w:rsid w:val="000A6E31"/>
    <w:rsid w:val="000C7D51"/>
    <w:rsid w:val="000D348D"/>
    <w:rsid w:val="00103D61"/>
    <w:rsid w:val="00106F5C"/>
    <w:rsid w:val="00111FAC"/>
    <w:rsid w:val="00113F54"/>
    <w:rsid w:val="0011441D"/>
    <w:rsid w:val="00122FF8"/>
    <w:rsid w:val="0012646E"/>
    <w:rsid w:val="001315A3"/>
    <w:rsid w:val="00143D86"/>
    <w:rsid w:val="00144030"/>
    <w:rsid w:val="00146212"/>
    <w:rsid w:val="00146427"/>
    <w:rsid w:val="00165DBC"/>
    <w:rsid w:val="0017669F"/>
    <w:rsid w:val="00177F22"/>
    <w:rsid w:val="001A5537"/>
    <w:rsid w:val="001D0329"/>
    <w:rsid w:val="001D2370"/>
    <w:rsid w:val="00203777"/>
    <w:rsid w:val="002053B6"/>
    <w:rsid w:val="002175E3"/>
    <w:rsid w:val="0022725B"/>
    <w:rsid w:val="00232ADD"/>
    <w:rsid w:val="00236FD5"/>
    <w:rsid w:val="0024294B"/>
    <w:rsid w:val="00246FFA"/>
    <w:rsid w:val="002603DC"/>
    <w:rsid w:val="002645C8"/>
    <w:rsid w:val="00272139"/>
    <w:rsid w:val="00292B93"/>
    <w:rsid w:val="002A14CF"/>
    <w:rsid w:val="002A415B"/>
    <w:rsid w:val="002C0828"/>
    <w:rsid w:val="002C28D7"/>
    <w:rsid w:val="002C7FDC"/>
    <w:rsid w:val="002E0526"/>
    <w:rsid w:val="002E6DEB"/>
    <w:rsid w:val="002F4779"/>
    <w:rsid w:val="002F576D"/>
    <w:rsid w:val="002F5D67"/>
    <w:rsid w:val="00303458"/>
    <w:rsid w:val="00311054"/>
    <w:rsid w:val="00313ABB"/>
    <w:rsid w:val="00316290"/>
    <w:rsid w:val="00340785"/>
    <w:rsid w:val="00341373"/>
    <w:rsid w:val="003466CF"/>
    <w:rsid w:val="00356E89"/>
    <w:rsid w:val="00357CCA"/>
    <w:rsid w:val="00360505"/>
    <w:rsid w:val="00360892"/>
    <w:rsid w:val="00360B92"/>
    <w:rsid w:val="00360E3A"/>
    <w:rsid w:val="00364838"/>
    <w:rsid w:val="00366032"/>
    <w:rsid w:val="003664E2"/>
    <w:rsid w:val="00367D88"/>
    <w:rsid w:val="00375B32"/>
    <w:rsid w:val="00386F23"/>
    <w:rsid w:val="00394EB9"/>
    <w:rsid w:val="00396D1E"/>
    <w:rsid w:val="003C354D"/>
    <w:rsid w:val="003C6015"/>
    <w:rsid w:val="003F7A21"/>
    <w:rsid w:val="003F7B45"/>
    <w:rsid w:val="004019D1"/>
    <w:rsid w:val="00413980"/>
    <w:rsid w:val="00420893"/>
    <w:rsid w:val="00442644"/>
    <w:rsid w:val="00447170"/>
    <w:rsid w:val="00472C51"/>
    <w:rsid w:val="004810E5"/>
    <w:rsid w:val="004826C8"/>
    <w:rsid w:val="004856C4"/>
    <w:rsid w:val="004916F6"/>
    <w:rsid w:val="004A5FC6"/>
    <w:rsid w:val="004B26E5"/>
    <w:rsid w:val="004D1643"/>
    <w:rsid w:val="004E095C"/>
    <w:rsid w:val="004E0968"/>
    <w:rsid w:val="004E2CB0"/>
    <w:rsid w:val="004E3798"/>
    <w:rsid w:val="004F5488"/>
    <w:rsid w:val="0050330B"/>
    <w:rsid w:val="0050711E"/>
    <w:rsid w:val="00510E03"/>
    <w:rsid w:val="0053769D"/>
    <w:rsid w:val="00543884"/>
    <w:rsid w:val="00546F6D"/>
    <w:rsid w:val="005530EB"/>
    <w:rsid w:val="00567B80"/>
    <w:rsid w:val="0057035C"/>
    <w:rsid w:val="005721B2"/>
    <w:rsid w:val="00572D7E"/>
    <w:rsid w:val="005841CA"/>
    <w:rsid w:val="005853F3"/>
    <w:rsid w:val="005875AA"/>
    <w:rsid w:val="005978EF"/>
    <w:rsid w:val="00597F5E"/>
    <w:rsid w:val="005B00AE"/>
    <w:rsid w:val="005B179D"/>
    <w:rsid w:val="005C2FD5"/>
    <w:rsid w:val="005C4F20"/>
    <w:rsid w:val="005D0441"/>
    <w:rsid w:val="005D6840"/>
    <w:rsid w:val="005F2A28"/>
    <w:rsid w:val="005F5A50"/>
    <w:rsid w:val="00613F8B"/>
    <w:rsid w:val="00616503"/>
    <w:rsid w:val="00633136"/>
    <w:rsid w:val="00644D3D"/>
    <w:rsid w:val="006602CE"/>
    <w:rsid w:val="00670AB5"/>
    <w:rsid w:val="00675F43"/>
    <w:rsid w:val="00682938"/>
    <w:rsid w:val="00683FD5"/>
    <w:rsid w:val="0069148F"/>
    <w:rsid w:val="006A392F"/>
    <w:rsid w:val="006B2282"/>
    <w:rsid w:val="006B5895"/>
    <w:rsid w:val="006C4710"/>
    <w:rsid w:val="006C6A3A"/>
    <w:rsid w:val="006D3A75"/>
    <w:rsid w:val="006D7C05"/>
    <w:rsid w:val="006E0CC0"/>
    <w:rsid w:val="006E40A4"/>
    <w:rsid w:val="006F1401"/>
    <w:rsid w:val="006F5590"/>
    <w:rsid w:val="00704F18"/>
    <w:rsid w:val="0070663D"/>
    <w:rsid w:val="007103AC"/>
    <w:rsid w:val="00711D6E"/>
    <w:rsid w:val="007169F5"/>
    <w:rsid w:val="0072412A"/>
    <w:rsid w:val="00730216"/>
    <w:rsid w:val="007315A5"/>
    <w:rsid w:val="00736B4C"/>
    <w:rsid w:val="00742537"/>
    <w:rsid w:val="00747497"/>
    <w:rsid w:val="00772A8C"/>
    <w:rsid w:val="00784BA1"/>
    <w:rsid w:val="007A05D0"/>
    <w:rsid w:val="007C166D"/>
    <w:rsid w:val="007C23C9"/>
    <w:rsid w:val="007E2CC9"/>
    <w:rsid w:val="007F0CE9"/>
    <w:rsid w:val="007F24BE"/>
    <w:rsid w:val="0080138D"/>
    <w:rsid w:val="00815885"/>
    <w:rsid w:val="00826557"/>
    <w:rsid w:val="008313CF"/>
    <w:rsid w:val="008327EB"/>
    <w:rsid w:val="008358A5"/>
    <w:rsid w:val="00840200"/>
    <w:rsid w:val="00842C24"/>
    <w:rsid w:val="00843C05"/>
    <w:rsid w:val="008475D7"/>
    <w:rsid w:val="008571C2"/>
    <w:rsid w:val="00860AC6"/>
    <w:rsid w:val="008755F7"/>
    <w:rsid w:val="008810C1"/>
    <w:rsid w:val="008954FA"/>
    <w:rsid w:val="00895DBF"/>
    <w:rsid w:val="008B1289"/>
    <w:rsid w:val="008B6CEE"/>
    <w:rsid w:val="008D1C05"/>
    <w:rsid w:val="008D6C60"/>
    <w:rsid w:val="008E36A8"/>
    <w:rsid w:val="008F3902"/>
    <w:rsid w:val="008F7BBB"/>
    <w:rsid w:val="00922CB0"/>
    <w:rsid w:val="009255BB"/>
    <w:rsid w:val="00932B30"/>
    <w:rsid w:val="009407BC"/>
    <w:rsid w:val="00944FA5"/>
    <w:rsid w:val="00953776"/>
    <w:rsid w:val="00957CB5"/>
    <w:rsid w:val="0096434D"/>
    <w:rsid w:val="00966F48"/>
    <w:rsid w:val="00971E41"/>
    <w:rsid w:val="00980993"/>
    <w:rsid w:val="0099798C"/>
    <w:rsid w:val="009C21FB"/>
    <w:rsid w:val="009D29EC"/>
    <w:rsid w:val="009E5156"/>
    <w:rsid w:val="009F01F6"/>
    <w:rsid w:val="009F524D"/>
    <w:rsid w:val="00A010FF"/>
    <w:rsid w:val="00A013E3"/>
    <w:rsid w:val="00A04134"/>
    <w:rsid w:val="00A05659"/>
    <w:rsid w:val="00A2247A"/>
    <w:rsid w:val="00A25934"/>
    <w:rsid w:val="00A27085"/>
    <w:rsid w:val="00A37882"/>
    <w:rsid w:val="00A4061E"/>
    <w:rsid w:val="00A550AA"/>
    <w:rsid w:val="00A616A7"/>
    <w:rsid w:val="00A7179F"/>
    <w:rsid w:val="00A72E01"/>
    <w:rsid w:val="00A778B9"/>
    <w:rsid w:val="00A8001A"/>
    <w:rsid w:val="00A825AF"/>
    <w:rsid w:val="00A84207"/>
    <w:rsid w:val="00A84AA3"/>
    <w:rsid w:val="00A92CA1"/>
    <w:rsid w:val="00AA00DD"/>
    <w:rsid w:val="00AA2CCC"/>
    <w:rsid w:val="00AA3D3D"/>
    <w:rsid w:val="00AC6170"/>
    <w:rsid w:val="00AD1EAC"/>
    <w:rsid w:val="00AE056C"/>
    <w:rsid w:val="00AE1158"/>
    <w:rsid w:val="00B061E4"/>
    <w:rsid w:val="00B4148A"/>
    <w:rsid w:val="00B53FC3"/>
    <w:rsid w:val="00B57E96"/>
    <w:rsid w:val="00B67F82"/>
    <w:rsid w:val="00B7445D"/>
    <w:rsid w:val="00B83B0F"/>
    <w:rsid w:val="00B857AE"/>
    <w:rsid w:val="00B865D6"/>
    <w:rsid w:val="00B94382"/>
    <w:rsid w:val="00BA21EE"/>
    <w:rsid w:val="00BA2D16"/>
    <w:rsid w:val="00BA2E22"/>
    <w:rsid w:val="00BB0212"/>
    <w:rsid w:val="00BB48E0"/>
    <w:rsid w:val="00BC76BE"/>
    <w:rsid w:val="00BE699D"/>
    <w:rsid w:val="00C07CF3"/>
    <w:rsid w:val="00C13C34"/>
    <w:rsid w:val="00C233E5"/>
    <w:rsid w:val="00C24624"/>
    <w:rsid w:val="00C24B75"/>
    <w:rsid w:val="00C2691F"/>
    <w:rsid w:val="00C27D51"/>
    <w:rsid w:val="00C358E7"/>
    <w:rsid w:val="00C443D0"/>
    <w:rsid w:val="00C57981"/>
    <w:rsid w:val="00C706CE"/>
    <w:rsid w:val="00C835AD"/>
    <w:rsid w:val="00C85BEE"/>
    <w:rsid w:val="00C95449"/>
    <w:rsid w:val="00CC4E2D"/>
    <w:rsid w:val="00CD4378"/>
    <w:rsid w:val="00CD49D8"/>
    <w:rsid w:val="00CD5902"/>
    <w:rsid w:val="00CE68B2"/>
    <w:rsid w:val="00CF0697"/>
    <w:rsid w:val="00CF157A"/>
    <w:rsid w:val="00CF1CDF"/>
    <w:rsid w:val="00D03419"/>
    <w:rsid w:val="00D3555B"/>
    <w:rsid w:val="00D36A87"/>
    <w:rsid w:val="00D36E6C"/>
    <w:rsid w:val="00D46BBC"/>
    <w:rsid w:val="00D51791"/>
    <w:rsid w:val="00D56645"/>
    <w:rsid w:val="00D65A5B"/>
    <w:rsid w:val="00D65F04"/>
    <w:rsid w:val="00D85D2A"/>
    <w:rsid w:val="00D9175C"/>
    <w:rsid w:val="00DA1DCE"/>
    <w:rsid w:val="00DA40EB"/>
    <w:rsid w:val="00DB4210"/>
    <w:rsid w:val="00DE0DE5"/>
    <w:rsid w:val="00DE668B"/>
    <w:rsid w:val="00DF3776"/>
    <w:rsid w:val="00E22A52"/>
    <w:rsid w:val="00E26C05"/>
    <w:rsid w:val="00E32762"/>
    <w:rsid w:val="00E32D08"/>
    <w:rsid w:val="00E435A3"/>
    <w:rsid w:val="00E4431E"/>
    <w:rsid w:val="00E47486"/>
    <w:rsid w:val="00E55A1B"/>
    <w:rsid w:val="00E73E60"/>
    <w:rsid w:val="00E84C6F"/>
    <w:rsid w:val="00E84E49"/>
    <w:rsid w:val="00E87C30"/>
    <w:rsid w:val="00E91031"/>
    <w:rsid w:val="00E91B7F"/>
    <w:rsid w:val="00EA77BA"/>
    <w:rsid w:val="00EA7DAF"/>
    <w:rsid w:val="00EB3F08"/>
    <w:rsid w:val="00EB7625"/>
    <w:rsid w:val="00EC6ED1"/>
    <w:rsid w:val="00EC7FB5"/>
    <w:rsid w:val="00ED375B"/>
    <w:rsid w:val="00ED6A79"/>
    <w:rsid w:val="00ED7303"/>
    <w:rsid w:val="00EE713C"/>
    <w:rsid w:val="00EF4163"/>
    <w:rsid w:val="00EF501E"/>
    <w:rsid w:val="00EF76DD"/>
    <w:rsid w:val="00F07985"/>
    <w:rsid w:val="00F1128A"/>
    <w:rsid w:val="00F15408"/>
    <w:rsid w:val="00F177F4"/>
    <w:rsid w:val="00F23E8F"/>
    <w:rsid w:val="00F24893"/>
    <w:rsid w:val="00F27F21"/>
    <w:rsid w:val="00F36117"/>
    <w:rsid w:val="00F414C7"/>
    <w:rsid w:val="00F60134"/>
    <w:rsid w:val="00F706DC"/>
    <w:rsid w:val="00F828B1"/>
    <w:rsid w:val="00F85300"/>
    <w:rsid w:val="00F92EF4"/>
    <w:rsid w:val="00FB1508"/>
    <w:rsid w:val="00FC00CF"/>
    <w:rsid w:val="00FD4D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841CA"/>
    <w:rPr>
      <w:rFonts w:ascii="Georgia" w:eastAsia="Georgia" w:hAnsi="Georgia" w:cs="Georgia"/>
      <w:lang w:bidi="en-US"/>
    </w:rPr>
  </w:style>
  <w:style w:type="paragraph" w:styleId="Titolo1">
    <w:name w:val="heading 1"/>
    <w:basedOn w:val="Normale"/>
    <w:uiPriority w:val="1"/>
    <w:qFormat/>
    <w:rsid w:val="005841CA"/>
    <w:pPr>
      <w:spacing w:before="1"/>
      <w:ind w:left="240"/>
      <w:jc w:val="both"/>
      <w:outlineLvl w:val="0"/>
    </w:pPr>
    <w:rPr>
      <w:rFonts w:ascii="Impact" w:eastAsia="Impact" w:hAnsi="Impact" w:cs="Impact"/>
      <w:sz w:val="40"/>
      <w:szCs w:val="40"/>
    </w:rPr>
  </w:style>
  <w:style w:type="paragraph" w:styleId="Titolo2">
    <w:name w:val="heading 2"/>
    <w:basedOn w:val="Normale"/>
    <w:uiPriority w:val="1"/>
    <w:qFormat/>
    <w:rsid w:val="005841CA"/>
    <w:pPr>
      <w:ind w:left="240"/>
      <w:jc w:val="both"/>
      <w:outlineLvl w:val="1"/>
    </w:pPr>
    <w:rPr>
      <w:rFonts w:ascii="Impact" w:eastAsia="Impact" w:hAnsi="Impact" w:cs="Impac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5841CA"/>
    <w:tblPr>
      <w:tblInd w:w="0" w:type="dxa"/>
      <w:tblCellMar>
        <w:top w:w="0" w:type="dxa"/>
        <w:left w:w="0" w:type="dxa"/>
        <w:bottom w:w="0" w:type="dxa"/>
        <w:right w:w="0" w:type="dxa"/>
      </w:tblCellMar>
    </w:tblPr>
  </w:style>
  <w:style w:type="paragraph" w:styleId="Sommario1">
    <w:name w:val="toc 1"/>
    <w:basedOn w:val="Normale"/>
    <w:uiPriority w:val="1"/>
    <w:qFormat/>
    <w:rsid w:val="005841CA"/>
    <w:pPr>
      <w:spacing w:line="268" w:lineRule="exact"/>
      <w:ind w:left="499"/>
    </w:pPr>
    <w:rPr>
      <w:rFonts w:ascii="Impact" w:eastAsia="Impact" w:hAnsi="Impact" w:cs="Impact"/>
    </w:rPr>
  </w:style>
  <w:style w:type="paragraph" w:styleId="Sommario2">
    <w:name w:val="toc 2"/>
    <w:basedOn w:val="Normale"/>
    <w:uiPriority w:val="1"/>
    <w:qFormat/>
    <w:rsid w:val="005841CA"/>
    <w:pPr>
      <w:ind w:left="720"/>
    </w:pPr>
  </w:style>
  <w:style w:type="paragraph" w:styleId="Corpotesto">
    <w:name w:val="Body Text"/>
    <w:basedOn w:val="Normale"/>
    <w:uiPriority w:val="1"/>
    <w:qFormat/>
    <w:rsid w:val="005841CA"/>
  </w:style>
  <w:style w:type="paragraph" w:styleId="Paragrafoelenco">
    <w:name w:val="List Paragraph"/>
    <w:basedOn w:val="Normale"/>
    <w:uiPriority w:val="1"/>
    <w:qFormat/>
    <w:rsid w:val="005841CA"/>
    <w:pPr>
      <w:spacing w:before="1"/>
      <w:ind w:left="941" w:hanging="360"/>
    </w:pPr>
  </w:style>
  <w:style w:type="paragraph" w:customStyle="1" w:styleId="TableParagraph">
    <w:name w:val="Table Paragraph"/>
    <w:basedOn w:val="Normale"/>
    <w:uiPriority w:val="1"/>
    <w:qFormat/>
    <w:rsid w:val="005841CA"/>
  </w:style>
  <w:style w:type="paragraph" w:styleId="Intestazione">
    <w:name w:val="header"/>
    <w:basedOn w:val="Normale"/>
    <w:link w:val="IntestazioneCarattere"/>
    <w:uiPriority w:val="99"/>
    <w:unhideWhenUsed/>
    <w:rsid w:val="0053769D"/>
    <w:pPr>
      <w:tabs>
        <w:tab w:val="center" w:pos="4513"/>
        <w:tab w:val="right" w:pos="9026"/>
      </w:tabs>
    </w:pPr>
  </w:style>
  <w:style w:type="character" w:customStyle="1" w:styleId="IntestazioneCarattere">
    <w:name w:val="Intestazione Carattere"/>
    <w:basedOn w:val="Carpredefinitoparagrafo"/>
    <w:link w:val="Intestazione"/>
    <w:uiPriority w:val="99"/>
    <w:rsid w:val="0053769D"/>
    <w:rPr>
      <w:rFonts w:ascii="Georgia" w:eastAsia="Georgia" w:hAnsi="Georgia" w:cs="Georgia"/>
      <w:lang w:bidi="en-US"/>
    </w:rPr>
  </w:style>
  <w:style w:type="paragraph" w:styleId="Pidipagina">
    <w:name w:val="footer"/>
    <w:basedOn w:val="Normale"/>
    <w:link w:val="PidipaginaCarattere"/>
    <w:uiPriority w:val="99"/>
    <w:unhideWhenUsed/>
    <w:rsid w:val="0053769D"/>
    <w:pPr>
      <w:tabs>
        <w:tab w:val="center" w:pos="4513"/>
        <w:tab w:val="right" w:pos="9026"/>
      </w:tabs>
    </w:pPr>
  </w:style>
  <w:style w:type="character" w:customStyle="1" w:styleId="PidipaginaCarattere">
    <w:name w:val="Piè di pagina Carattere"/>
    <w:basedOn w:val="Carpredefinitoparagrafo"/>
    <w:link w:val="Pidipagina"/>
    <w:uiPriority w:val="99"/>
    <w:rsid w:val="0053769D"/>
    <w:rPr>
      <w:rFonts w:ascii="Georgia" w:eastAsia="Georgia" w:hAnsi="Georgia" w:cs="Georgia"/>
      <w:lang w:bidi="en-US"/>
    </w:rPr>
  </w:style>
  <w:style w:type="character" w:styleId="Collegamentoipertestuale">
    <w:name w:val="Hyperlink"/>
    <w:basedOn w:val="Carpredefinitoparagrafo"/>
    <w:uiPriority w:val="99"/>
    <w:unhideWhenUsed/>
    <w:rsid w:val="00C13C34"/>
    <w:rPr>
      <w:color w:val="0000FF" w:themeColor="hyperlink"/>
      <w:u w:val="single"/>
    </w:rPr>
  </w:style>
  <w:style w:type="character" w:styleId="Collegamentovisitato">
    <w:name w:val="FollowedHyperlink"/>
    <w:basedOn w:val="Carpredefinitoparagrafo"/>
    <w:uiPriority w:val="99"/>
    <w:semiHidden/>
    <w:unhideWhenUsed/>
    <w:rsid w:val="00C13C34"/>
    <w:rPr>
      <w:color w:val="800080" w:themeColor="followedHyperlink"/>
      <w:u w:val="single"/>
    </w:rPr>
  </w:style>
  <w:style w:type="table" w:styleId="Grigliatabella">
    <w:name w:val="Table Grid"/>
    <w:basedOn w:val="Tabellanormale"/>
    <w:uiPriority w:val="39"/>
    <w:rsid w:val="00E4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85BEE"/>
    <w:rPr>
      <w:sz w:val="20"/>
      <w:szCs w:val="20"/>
    </w:rPr>
  </w:style>
  <w:style w:type="character" w:customStyle="1" w:styleId="TestonotaapidipaginaCarattere">
    <w:name w:val="Testo nota a piè di pagina Carattere"/>
    <w:basedOn w:val="Carpredefinitoparagrafo"/>
    <w:link w:val="Testonotaapidipagina"/>
    <w:uiPriority w:val="99"/>
    <w:semiHidden/>
    <w:rsid w:val="00C85BEE"/>
    <w:rPr>
      <w:rFonts w:ascii="Georgia" w:eastAsia="Georgia" w:hAnsi="Georgia" w:cs="Georgia"/>
      <w:sz w:val="20"/>
      <w:szCs w:val="20"/>
      <w:lang w:bidi="en-US"/>
    </w:rPr>
  </w:style>
  <w:style w:type="character" w:styleId="Rimandonotaapidipagina">
    <w:name w:val="footnote reference"/>
    <w:basedOn w:val="Carpredefinitoparagrafo"/>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Tabellanormale"/>
    <w:next w:val="Grigliatabella"/>
    <w:uiPriority w:val="39"/>
    <w:rsid w:val="0017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841CA"/>
    <w:rPr>
      <w:rFonts w:ascii="Georgia" w:eastAsia="Georgia" w:hAnsi="Georgia" w:cs="Georgia"/>
      <w:lang w:bidi="en-US"/>
    </w:rPr>
  </w:style>
  <w:style w:type="paragraph" w:styleId="Titolo1">
    <w:name w:val="heading 1"/>
    <w:basedOn w:val="Normale"/>
    <w:uiPriority w:val="1"/>
    <w:qFormat/>
    <w:rsid w:val="005841CA"/>
    <w:pPr>
      <w:spacing w:before="1"/>
      <w:ind w:left="240"/>
      <w:jc w:val="both"/>
      <w:outlineLvl w:val="0"/>
    </w:pPr>
    <w:rPr>
      <w:rFonts w:ascii="Impact" w:eastAsia="Impact" w:hAnsi="Impact" w:cs="Impact"/>
      <w:sz w:val="40"/>
      <w:szCs w:val="40"/>
    </w:rPr>
  </w:style>
  <w:style w:type="paragraph" w:styleId="Titolo2">
    <w:name w:val="heading 2"/>
    <w:basedOn w:val="Normale"/>
    <w:uiPriority w:val="1"/>
    <w:qFormat/>
    <w:rsid w:val="005841CA"/>
    <w:pPr>
      <w:ind w:left="240"/>
      <w:jc w:val="both"/>
      <w:outlineLvl w:val="1"/>
    </w:pPr>
    <w:rPr>
      <w:rFonts w:ascii="Impact" w:eastAsia="Impact" w:hAnsi="Impact" w:cs="Impact"/>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5841CA"/>
    <w:tblPr>
      <w:tblInd w:w="0" w:type="dxa"/>
      <w:tblCellMar>
        <w:top w:w="0" w:type="dxa"/>
        <w:left w:w="0" w:type="dxa"/>
        <w:bottom w:w="0" w:type="dxa"/>
        <w:right w:w="0" w:type="dxa"/>
      </w:tblCellMar>
    </w:tblPr>
  </w:style>
  <w:style w:type="paragraph" w:styleId="Sommario1">
    <w:name w:val="toc 1"/>
    <w:basedOn w:val="Normale"/>
    <w:uiPriority w:val="1"/>
    <w:qFormat/>
    <w:rsid w:val="005841CA"/>
    <w:pPr>
      <w:spacing w:line="268" w:lineRule="exact"/>
      <w:ind w:left="499"/>
    </w:pPr>
    <w:rPr>
      <w:rFonts w:ascii="Impact" w:eastAsia="Impact" w:hAnsi="Impact" w:cs="Impact"/>
    </w:rPr>
  </w:style>
  <w:style w:type="paragraph" w:styleId="Sommario2">
    <w:name w:val="toc 2"/>
    <w:basedOn w:val="Normale"/>
    <w:uiPriority w:val="1"/>
    <w:qFormat/>
    <w:rsid w:val="005841CA"/>
    <w:pPr>
      <w:ind w:left="720"/>
    </w:pPr>
  </w:style>
  <w:style w:type="paragraph" w:styleId="Corpotesto">
    <w:name w:val="Body Text"/>
    <w:basedOn w:val="Normale"/>
    <w:uiPriority w:val="1"/>
    <w:qFormat/>
    <w:rsid w:val="005841CA"/>
  </w:style>
  <w:style w:type="paragraph" w:styleId="Paragrafoelenco">
    <w:name w:val="List Paragraph"/>
    <w:basedOn w:val="Normale"/>
    <w:uiPriority w:val="1"/>
    <w:qFormat/>
    <w:rsid w:val="005841CA"/>
    <w:pPr>
      <w:spacing w:before="1"/>
      <w:ind w:left="941" w:hanging="360"/>
    </w:pPr>
  </w:style>
  <w:style w:type="paragraph" w:customStyle="1" w:styleId="TableParagraph">
    <w:name w:val="Table Paragraph"/>
    <w:basedOn w:val="Normale"/>
    <w:uiPriority w:val="1"/>
    <w:qFormat/>
    <w:rsid w:val="005841CA"/>
  </w:style>
  <w:style w:type="paragraph" w:styleId="Intestazione">
    <w:name w:val="header"/>
    <w:basedOn w:val="Normale"/>
    <w:link w:val="IntestazioneCarattere"/>
    <w:uiPriority w:val="99"/>
    <w:unhideWhenUsed/>
    <w:rsid w:val="0053769D"/>
    <w:pPr>
      <w:tabs>
        <w:tab w:val="center" w:pos="4513"/>
        <w:tab w:val="right" w:pos="9026"/>
      </w:tabs>
    </w:pPr>
  </w:style>
  <w:style w:type="character" w:customStyle="1" w:styleId="IntestazioneCarattere">
    <w:name w:val="Intestazione Carattere"/>
    <w:basedOn w:val="Carpredefinitoparagrafo"/>
    <w:link w:val="Intestazione"/>
    <w:uiPriority w:val="99"/>
    <w:rsid w:val="0053769D"/>
    <w:rPr>
      <w:rFonts w:ascii="Georgia" w:eastAsia="Georgia" w:hAnsi="Georgia" w:cs="Georgia"/>
      <w:lang w:bidi="en-US"/>
    </w:rPr>
  </w:style>
  <w:style w:type="paragraph" w:styleId="Pidipagina">
    <w:name w:val="footer"/>
    <w:basedOn w:val="Normale"/>
    <w:link w:val="PidipaginaCarattere"/>
    <w:uiPriority w:val="99"/>
    <w:unhideWhenUsed/>
    <w:rsid w:val="0053769D"/>
    <w:pPr>
      <w:tabs>
        <w:tab w:val="center" w:pos="4513"/>
        <w:tab w:val="right" w:pos="9026"/>
      </w:tabs>
    </w:pPr>
  </w:style>
  <w:style w:type="character" w:customStyle="1" w:styleId="PidipaginaCarattere">
    <w:name w:val="Piè di pagina Carattere"/>
    <w:basedOn w:val="Carpredefinitoparagrafo"/>
    <w:link w:val="Pidipagina"/>
    <w:uiPriority w:val="99"/>
    <w:rsid w:val="0053769D"/>
    <w:rPr>
      <w:rFonts w:ascii="Georgia" w:eastAsia="Georgia" w:hAnsi="Georgia" w:cs="Georgia"/>
      <w:lang w:bidi="en-US"/>
    </w:rPr>
  </w:style>
  <w:style w:type="character" w:styleId="Collegamentoipertestuale">
    <w:name w:val="Hyperlink"/>
    <w:basedOn w:val="Carpredefinitoparagrafo"/>
    <w:uiPriority w:val="99"/>
    <w:unhideWhenUsed/>
    <w:rsid w:val="00C13C34"/>
    <w:rPr>
      <w:color w:val="0000FF" w:themeColor="hyperlink"/>
      <w:u w:val="single"/>
    </w:rPr>
  </w:style>
  <w:style w:type="character" w:styleId="Collegamentovisitato">
    <w:name w:val="FollowedHyperlink"/>
    <w:basedOn w:val="Carpredefinitoparagrafo"/>
    <w:uiPriority w:val="99"/>
    <w:semiHidden/>
    <w:unhideWhenUsed/>
    <w:rsid w:val="00C13C34"/>
    <w:rPr>
      <w:color w:val="800080" w:themeColor="followedHyperlink"/>
      <w:u w:val="single"/>
    </w:rPr>
  </w:style>
  <w:style w:type="table" w:styleId="Grigliatabella">
    <w:name w:val="Table Grid"/>
    <w:basedOn w:val="Tabellanormale"/>
    <w:uiPriority w:val="39"/>
    <w:rsid w:val="00E4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85BEE"/>
    <w:rPr>
      <w:sz w:val="20"/>
      <w:szCs w:val="20"/>
    </w:rPr>
  </w:style>
  <w:style w:type="character" w:customStyle="1" w:styleId="TestonotaapidipaginaCarattere">
    <w:name w:val="Testo nota a piè di pagina Carattere"/>
    <w:basedOn w:val="Carpredefinitoparagrafo"/>
    <w:link w:val="Testonotaapidipagina"/>
    <w:uiPriority w:val="99"/>
    <w:semiHidden/>
    <w:rsid w:val="00C85BEE"/>
    <w:rPr>
      <w:rFonts w:ascii="Georgia" w:eastAsia="Georgia" w:hAnsi="Georgia" w:cs="Georgia"/>
      <w:sz w:val="20"/>
      <w:szCs w:val="20"/>
      <w:lang w:bidi="en-US"/>
    </w:rPr>
  </w:style>
  <w:style w:type="character" w:styleId="Rimandonotaapidipagina">
    <w:name w:val="footnote reference"/>
    <w:basedOn w:val="Carpredefinitoparagrafo"/>
    <w:uiPriority w:val="99"/>
    <w:semiHidden/>
    <w:unhideWhenUsed/>
    <w:rsid w:val="00C85BEE"/>
    <w:rPr>
      <w:vertAlign w:val="superscript"/>
    </w:rPr>
  </w:style>
  <w:style w:type="table" w:customStyle="1" w:styleId="TableNormal11">
    <w:name w:val="Table Normal11"/>
    <w:uiPriority w:val="2"/>
    <w:semiHidden/>
    <w:unhideWhenUsed/>
    <w:qFormat/>
    <w:rsid w:val="00BA2E22"/>
    <w:tblPr>
      <w:tblInd w:w="0" w:type="dxa"/>
      <w:tblCellMar>
        <w:top w:w="0" w:type="dxa"/>
        <w:left w:w="0" w:type="dxa"/>
        <w:bottom w:w="0" w:type="dxa"/>
        <w:right w:w="0" w:type="dxa"/>
      </w:tblCellMar>
    </w:tblPr>
  </w:style>
  <w:style w:type="table" w:customStyle="1" w:styleId="TableGrid1">
    <w:name w:val="Table Grid1"/>
    <w:basedOn w:val="Tabellanormale"/>
    <w:next w:val="Grigliatabella"/>
    <w:uiPriority w:val="39"/>
    <w:rsid w:val="0017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2351">
      <w:bodyDiv w:val="1"/>
      <w:marLeft w:val="0"/>
      <w:marRight w:val="0"/>
      <w:marTop w:val="0"/>
      <w:marBottom w:val="0"/>
      <w:divBdr>
        <w:top w:val="none" w:sz="0" w:space="0" w:color="auto"/>
        <w:left w:val="none" w:sz="0" w:space="0" w:color="auto"/>
        <w:bottom w:val="none" w:sz="0" w:space="0" w:color="auto"/>
        <w:right w:val="none" w:sz="0" w:space="0" w:color="auto"/>
      </w:divBdr>
    </w:div>
    <w:div w:id="647366475">
      <w:bodyDiv w:val="1"/>
      <w:marLeft w:val="0"/>
      <w:marRight w:val="0"/>
      <w:marTop w:val="0"/>
      <w:marBottom w:val="0"/>
      <w:divBdr>
        <w:top w:val="none" w:sz="0" w:space="0" w:color="auto"/>
        <w:left w:val="none" w:sz="0" w:space="0" w:color="auto"/>
        <w:bottom w:val="none" w:sz="0" w:space="0" w:color="auto"/>
        <w:right w:val="none" w:sz="0" w:space="0" w:color="auto"/>
      </w:divBdr>
    </w:div>
    <w:div w:id="1219171152">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584339278">
      <w:bodyDiv w:val="1"/>
      <w:marLeft w:val="0"/>
      <w:marRight w:val="0"/>
      <w:marTop w:val="0"/>
      <w:marBottom w:val="0"/>
      <w:divBdr>
        <w:top w:val="none" w:sz="0" w:space="0" w:color="auto"/>
        <w:left w:val="none" w:sz="0" w:space="0" w:color="auto"/>
        <w:bottom w:val="none" w:sz="0" w:space="0" w:color="auto"/>
        <w:right w:val="none" w:sz="0" w:space="0" w:color="auto"/>
      </w:divBdr>
    </w:div>
    <w:div w:id="1735396475">
      <w:bodyDiv w:val="1"/>
      <w:marLeft w:val="0"/>
      <w:marRight w:val="0"/>
      <w:marTop w:val="0"/>
      <w:marBottom w:val="0"/>
      <w:divBdr>
        <w:top w:val="none" w:sz="0" w:space="0" w:color="auto"/>
        <w:left w:val="none" w:sz="0" w:space="0" w:color="auto"/>
        <w:bottom w:val="none" w:sz="0" w:space="0" w:color="auto"/>
        <w:right w:val="none" w:sz="0" w:space="0" w:color="auto"/>
      </w:divBdr>
    </w:div>
    <w:div w:id="182689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F363-070F-42EF-B2FE-2A8CC462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409</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Giunta Regionale</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Administrator</cp:lastModifiedBy>
  <cp:revision>3</cp:revision>
  <cp:lastPrinted>2021-03-15T21:22:00Z</cp:lastPrinted>
  <dcterms:created xsi:type="dcterms:W3CDTF">2021-06-03T09:45:00Z</dcterms:created>
  <dcterms:modified xsi:type="dcterms:W3CDTF">2021-07-08T14:56:00Z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2013</vt:lpwstr>
  </property>
  <property fmtid="{D5CDD505-2E9C-101B-9397-08002B2CF9AE}" pid="4" name="LastSaved">
    <vt:filetime>2020-12-07T00:00:00Z</vt:filetime>
  </property>
</Properties>
</file>