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0E5" w:rsidRPr="0004387E" w:rsidRDefault="004810E5">
      <w:pPr>
        <w:pStyle w:val="Corpotesto"/>
        <w:rPr>
          <w:rFonts w:ascii="Times New Roman"/>
          <w:sz w:val="28"/>
          <w:szCs w:val="28"/>
        </w:rPr>
      </w:pPr>
    </w:p>
    <w:p w:rsidR="004810E5" w:rsidRPr="0004387E" w:rsidRDefault="004810E5">
      <w:pPr>
        <w:pStyle w:val="Corpotesto"/>
        <w:spacing w:before="6"/>
        <w:rPr>
          <w:rFonts w:ascii="Times New Roman"/>
          <w:sz w:val="28"/>
          <w:szCs w:val="28"/>
        </w:rPr>
      </w:pPr>
    </w:p>
    <w:p w:rsidR="003944F7" w:rsidRPr="003944F7" w:rsidRDefault="003944F7" w:rsidP="003944F7">
      <w:pPr>
        <w:tabs>
          <w:tab w:val="left" w:pos="6045"/>
          <w:tab w:val="right" w:pos="14310"/>
        </w:tabs>
        <w:spacing w:before="101"/>
        <w:ind w:right="950"/>
        <w:jc w:val="center"/>
        <w:rPr>
          <w:rFonts w:ascii="Impact"/>
          <w:b/>
          <w:sz w:val="40"/>
          <w:szCs w:val="40"/>
          <w:lang w:val="it-IT"/>
        </w:rPr>
      </w:pPr>
      <w:r w:rsidRPr="003944F7">
        <w:rPr>
          <w:rFonts w:ascii="Impact"/>
          <w:b/>
          <w:sz w:val="40"/>
          <w:szCs w:val="40"/>
          <w:lang w:val="it-IT"/>
        </w:rPr>
        <w:t>Unit</w:t>
      </w:r>
      <w:r w:rsidRPr="003944F7">
        <w:rPr>
          <w:rFonts w:ascii="Impact"/>
          <w:b/>
          <w:sz w:val="40"/>
          <w:szCs w:val="40"/>
          <w:lang w:val="it-IT"/>
        </w:rPr>
        <w:t>à</w:t>
      </w:r>
      <w:r w:rsidRPr="003944F7">
        <w:rPr>
          <w:rFonts w:ascii="Impact"/>
          <w:b/>
          <w:sz w:val="40"/>
          <w:szCs w:val="40"/>
          <w:lang w:val="it-IT"/>
        </w:rPr>
        <w:t xml:space="preserve"> 14: Scegliere le cure di fine vita e le cure palliative</w:t>
      </w:r>
    </w:p>
    <w:p w:rsidR="003944F7" w:rsidRPr="003944F7" w:rsidRDefault="003944F7" w:rsidP="003944F7">
      <w:pPr>
        <w:tabs>
          <w:tab w:val="left" w:pos="6045"/>
          <w:tab w:val="right" w:pos="14310"/>
        </w:tabs>
        <w:spacing w:before="101"/>
        <w:ind w:right="950"/>
        <w:jc w:val="center"/>
        <w:rPr>
          <w:rFonts w:ascii="Impact"/>
          <w:sz w:val="40"/>
          <w:szCs w:val="40"/>
          <w:lang w:val="it-IT"/>
        </w:rPr>
      </w:pPr>
      <w:r w:rsidRPr="003944F7">
        <w:rPr>
          <w:rFonts w:ascii="Impact"/>
          <w:b/>
          <w:sz w:val="40"/>
          <w:szCs w:val="40"/>
          <w:lang w:val="it-IT"/>
        </w:rPr>
        <w:t>Esercizio 1: Cosa sono le cure di fine vita e le cure palliative?</w:t>
      </w:r>
    </w:p>
    <w:p w:rsidR="000C7D51" w:rsidRPr="003944F7" w:rsidRDefault="000C7D51" w:rsidP="000C7D51">
      <w:pPr>
        <w:spacing w:before="101"/>
        <w:ind w:right="950"/>
        <w:jc w:val="right"/>
        <w:rPr>
          <w:rFonts w:ascii="Impact"/>
          <w:sz w:val="40"/>
          <w:szCs w:val="40"/>
          <w:lang w:val="it-IT"/>
        </w:rPr>
      </w:pPr>
    </w:p>
    <w:p w:rsidR="004810E5" w:rsidRPr="003944F7" w:rsidRDefault="000C7D51">
      <w:pPr>
        <w:pStyle w:val="Corpotesto"/>
        <w:rPr>
          <w:rFonts w:ascii="Impact"/>
          <w:b/>
          <w:sz w:val="28"/>
          <w:szCs w:val="28"/>
          <w:lang w:val="it-IT"/>
        </w:rPr>
      </w:pPr>
      <w:r>
        <w:rPr>
          <w:noProof/>
          <w:sz w:val="28"/>
          <w:szCs w:val="28"/>
          <w:lang w:val="it-IT" w:eastAsia="it-IT" w:bidi="ar-SA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718185</wp:posOffset>
            </wp:positionH>
            <wp:positionV relativeFrom="paragraph">
              <wp:posOffset>161290</wp:posOffset>
            </wp:positionV>
            <wp:extent cx="8326755" cy="467868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330156978_30ceeacd8d_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6755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10E5" w:rsidRPr="003944F7" w:rsidRDefault="004810E5">
      <w:pPr>
        <w:pStyle w:val="Corpotesto"/>
        <w:spacing w:before="8"/>
        <w:rPr>
          <w:rFonts w:ascii="Impact"/>
          <w:b/>
          <w:sz w:val="28"/>
          <w:szCs w:val="28"/>
          <w:lang w:val="it-IT"/>
        </w:rPr>
      </w:pPr>
    </w:p>
    <w:p w:rsidR="00842C24" w:rsidRPr="003944F7" w:rsidRDefault="00842C24" w:rsidP="007A05D0">
      <w:pPr>
        <w:rPr>
          <w:sz w:val="28"/>
          <w:szCs w:val="28"/>
          <w:lang w:val="it-IT"/>
        </w:rPr>
      </w:pPr>
    </w:p>
    <w:p w:rsidR="00842C24" w:rsidRPr="003944F7" w:rsidRDefault="00842C24" w:rsidP="00E47486">
      <w:pPr>
        <w:spacing w:line="276" w:lineRule="auto"/>
        <w:rPr>
          <w:lang w:val="it-IT"/>
        </w:rPr>
      </w:pPr>
    </w:p>
    <w:p w:rsidR="000C7D51" w:rsidRPr="003944F7" w:rsidRDefault="000C7D51" w:rsidP="000C7D51">
      <w:pPr>
        <w:pStyle w:val="Corpotesto"/>
        <w:spacing w:before="101"/>
        <w:rPr>
          <w:lang w:val="it-IT"/>
        </w:rPr>
      </w:pPr>
    </w:p>
    <w:p w:rsidR="000C7D51" w:rsidRPr="003944F7" w:rsidRDefault="000C7D51">
      <w:pPr>
        <w:rPr>
          <w:lang w:val="it-IT"/>
        </w:rPr>
      </w:pPr>
      <w:r w:rsidRPr="003944F7">
        <w:rPr>
          <w:lang w:val="it-IT"/>
        </w:rPr>
        <w:br w:type="page"/>
      </w:r>
    </w:p>
    <w:p w:rsidR="00C443D0" w:rsidRPr="003944F7" w:rsidRDefault="00C443D0" w:rsidP="00E47486">
      <w:pPr>
        <w:pStyle w:val="Paragrafoelenco"/>
        <w:numPr>
          <w:ilvl w:val="0"/>
          <w:numId w:val="3"/>
        </w:numPr>
        <w:tabs>
          <w:tab w:val="left" w:pos="941"/>
          <w:tab w:val="left" w:pos="942"/>
        </w:tabs>
        <w:spacing w:line="276" w:lineRule="auto"/>
        <w:ind w:right="1138"/>
        <w:rPr>
          <w:lang w:val="it-IT"/>
        </w:rPr>
        <w:sectPr w:rsidR="00C443D0" w:rsidRPr="003944F7">
          <w:headerReference w:type="default" r:id="rId10"/>
          <w:footerReference w:type="default" r:id="rId11"/>
          <w:pgSz w:w="17180" w:h="12250" w:orient="landscape"/>
          <w:pgMar w:top="1380" w:right="720" w:bottom="1100" w:left="1200" w:header="756" w:footer="902" w:gutter="0"/>
          <w:cols w:space="708"/>
        </w:sectPr>
      </w:pPr>
    </w:p>
    <w:p w:rsidR="00103D61" w:rsidRPr="003944F7" w:rsidRDefault="004C140F" w:rsidP="003944F7">
      <w:pPr>
        <w:ind w:right="8881"/>
        <w:jc w:val="both"/>
        <w:rPr>
          <w:sz w:val="28"/>
          <w:szCs w:val="28"/>
          <w:lang w:val="it-IT"/>
        </w:rPr>
      </w:pPr>
      <w:r>
        <w:rPr>
          <w:noProof/>
          <w:lang w:val="it-IT" w:eastAsia="it-IT" w:bidi="ar-SA"/>
        </w:rPr>
        <w:lastRenderedPageBreak/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609600</wp:posOffset>
                </wp:positionV>
                <wp:extent cx="4335780" cy="2476500"/>
                <wp:effectExtent l="0" t="0" r="7620" b="0"/>
                <wp:wrapNone/>
                <wp:docPr id="28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5780" cy="247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985" w:rsidRDefault="00F07985" w:rsidP="00103D61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447pt;margin-top:48pt;width:341.4pt;height:195pt;z-index: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" filled="f" stroked="f">
                <v:textbox inset="0,0,0,0">
                  <w:txbxContent>
                    <w:p w:rsidR="00F07985" w:rsidRDefault="00F07985" w:rsidP="00103D61">
                      <w:pPr>
                        <w:pStyle w:val="Corpotes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03D61" w:rsidRDefault="003944F7" w:rsidP="003944F7">
      <w:pPr>
        <w:pStyle w:val="Corpotesto"/>
        <w:ind w:right="8881"/>
        <w:jc w:val="both"/>
        <w:rPr>
          <w:sz w:val="24"/>
          <w:szCs w:val="24"/>
          <w:lang w:val="it-IT"/>
        </w:rPr>
      </w:pPr>
      <w:r w:rsidRPr="003944F7">
        <w:rPr>
          <w:sz w:val="24"/>
          <w:szCs w:val="24"/>
          <w:lang w:val="it-IT"/>
        </w:rPr>
        <w:t>Le cure palliative sono un'assistenza olistica, multidimensionale e interdisciplinare per i pazienti con malattie avanzate e in corso, che hanno bisogno di sollievo per le loro sofferenze e di un ambiente tranquillo dove possano sentirsi a loro agio e supportati da personale dedicato e qualificato. Le cure palliative sono un approccio che mira a migliorare la qualità della vita delle persone con malattie gravi che affrontano problemi legati a malattie pericolose per la vita, attraverso la prevenzione della sofferenza, la valutazione personalizzata, il trattamento del dolore e altre questioni somatiche, psicosociali e spirituali.</w:t>
      </w:r>
    </w:p>
    <w:p w:rsidR="003944F7" w:rsidRPr="003944F7" w:rsidRDefault="003944F7" w:rsidP="00103D61">
      <w:pPr>
        <w:pStyle w:val="Corpotesto"/>
        <w:rPr>
          <w:sz w:val="28"/>
          <w:szCs w:val="28"/>
          <w:lang w:val="it-IT"/>
        </w:rPr>
      </w:pPr>
    </w:p>
    <w:p w:rsidR="00103D61" w:rsidRPr="003944F7" w:rsidRDefault="009029DE" w:rsidP="009029DE">
      <w:pPr>
        <w:pStyle w:val="Titolo2"/>
        <w:spacing w:after="240"/>
        <w:rPr>
          <w:lang w:val="it-IT"/>
        </w:rPr>
      </w:pPr>
      <w:r w:rsidRPr="003944F7">
        <w:rPr>
          <w:iCs/>
          <w:noProof/>
          <w:lang w:val="it-IT" w:eastAsia="it-IT" w:bidi="ar-SA"/>
        </w:rPr>
        <w:drawing>
          <wp:anchor distT="0" distB="0" distL="114300" distR="114300" simplePos="0" relativeHeight="251698688" behindDoc="0" locked="0" layoutInCell="1" allowOverlap="1" wp14:anchorId="20FAF761" wp14:editId="56F0F624">
            <wp:simplePos x="0" y="0"/>
            <wp:positionH relativeFrom="column">
              <wp:posOffset>457200</wp:posOffset>
            </wp:positionH>
            <wp:positionV relativeFrom="paragraph">
              <wp:posOffset>370205</wp:posOffset>
            </wp:positionV>
            <wp:extent cx="1676400" cy="1886585"/>
            <wp:effectExtent l="0" t="0" r="0" b="0"/>
            <wp:wrapSquare wrapText="bothSides"/>
            <wp:docPr id="2" name="Picture 2" descr="C:\Users\Admin\Desktop\5807712035_43ba5acc32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807712035_43ba5acc32_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722"/>
                    <a:stretch/>
                  </pic:blipFill>
                  <pic:spPr bwMode="auto">
                    <a:xfrm>
                      <a:off x="0" y="0"/>
                      <a:ext cx="1676400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944F7" w:rsidRPr="003944F7">
        <w:rPr>
          <w:lang w:val="it-IT"/>
        </w:rPr>
        <w:t xml:space="preserve"> </w:t>
      </w:r>
      <w:r w:rsidR="003944F7" w:rsidRPr="003944F7">
        <w:rPr>
          <w:iCs/>
          <w:noProof/>
          <w:lang w:val="it-IT" w:eastAsia="it-IT" w:bidi="ar-SA"/>
        </w:rPr>
        <w:t>Attività 1: conoscere meglio le cure palliative</w:t>
      </w:r>
    </w:p>
    <w:p w:rsidR="000B170A" w:rsidRPr="003944F7" w:rsidRDefault="003944F7" w:rsidP="00491C5C">
      <w:pPr>
        <w:pStyle w:val="Paragrafoelenco"/>
        <w:tabs>
          <w:tab w:val="left" w:pos="941"/>
          <w:tab w:val="left" w:pos="942"/>
        </w:tabs>
        <w:spacing w:after="240" w:line="276" w:lineRule="auto"/>
        <w:ind w:left="720" w:right="1138" w:firstLine="0"/>
        <w:jc w:val="both"/>
        <w:rPr>
          <w:i/>
          <w:iCs/>
          <w:sz w:val="24"/>
          <w:szCs w:val="24"/>
          <w:lang w:val="it-IT"/>
        </w:rPr>
      </w:pPr>
      <w:r>
        <w:rPr>
          <w:rFonts w:ascii="Times New Roman"/>
          <w:noProof/>
          <w:sz w:val="28"/>
          <w:szCs w:val="28"/>
          <w:lang w:val="it-IT" w:eastAsia="it-IT" w:bidi="ar-SA"/>
        </w:rPr>
        <mc:AlternateContent>
          <mc:Choice Requires="wps">
            <w:drawing>
              <wp:anchor distT="45720" distB="45720" distL="114300" distR="114300" simplePos="0" relativeHeight="251700736" behindDoc="0" locked="0" layoutInCell="1" allowOverlap="1" wp14:anchorId="526EADF0" wp14:editId="7B13B078">
                <wp:simplePos x="0" y="0"/>
                <wp:positionH relativeFrom="column">
                  <wp:posOffset>1481455</wp:posOffset>
                </wp:positionH>
                <wp:positionV relativeFrom="paragraph">
                  <wp:posOffset>1584325</wp:posOffset>
                </wp:positionV>
                <wp:extent cx="568325" cy="263525"/>
                <wp:effectExtent l="0" t="0" r="22225" b="2222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9DE" w:rsidRDefault="009029DE" w:rsidP="009029DE">
                            <w:r>
                              <w:t>Chris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116.65pt;margin-top:124.75pt;width:44.75pt;height:20.75pt;z-index:251700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">
                <v:textbox>
                  <w:txbxContent>
                    <w:p w:rsidR="009029DE" w:rsidRDefault="009029DE" w:rsidP="009029DE">
                      <w:r>
                        <w:t>Chris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/>
          <w:noProof/>
          <w:sz w:val="28"/>
          <w:szCs w:val="28"/>
          <w:lang w:val="it-IT" w:eastAsia="it-IT" w:bidi="ar-SA"/>
        </w:rPr>
        <mc:AlternateContent>
          <mc:Choice Requires="wps">
            <w:drawing>
              <wp:anchor distT="45720" distB="45720" distL="114300" distR="114300" simplePos="0" relativeHeight="251697664" behindDoc="0" locked="0" layoutInCell="1" allowOverlap="1" wp14:anchorId="25EEC927" wp14:editId="54A7992F">
                <wp:simplePos x="0" y="0"/>
                <wp:positionH relativeFrom="column">
                  <wp:posOffset>6634480</wp:posOffset>
                </wp:positionH>
                <wp:positionV relativeFrom="paragraph">
                  <wp:posOffset>3352165</wp:posOffset>
                </wp:positionV>
                <wp:extent cx="568325" cy="263525"/>
                <wp:effectExtent l="0" t="0" r="22225" b="222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9DE" w:rsidRDefault="009029DE" w:rsidP="009029DE">
                            <w:r>
                              <w:t>Isabel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22.4pt;margin-top:263.95pt;width:44.75pt;height:20.75pt;z-index:25169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">
                <v:textbox>
                  <w:txbxContent>
                    <w:p w:rsidR="009029DE" w:rsidRDefault="009029DE" w:rsidP="009029DE">
                      <w:r>
                        <w:t>Isabel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/>
          <w:noProof/>
          <w:sz w:val="28"/>
          <w:szCs w:val="28"/>
          <w:lang w:val="it-IT" w:eastAsia="it-IT" w:bidi="ar-SA"/>
        </w:rPr>
        <w:drawing>
          <wp:anchor distT="0" distB="0" distL="114300" distR="114300" simplePos="0" relativeHeight="251695616" behindDoc="0" locked="0" layoutInCell="1" allowOverlap="1" wp14:anchorId="3CAC8CDF" wp14:editId="42A516F6">
            <wp:simplePos x="0" y="0"/>
            <wp:positionH relativeFrom="column">
              <wp:posOffset>6352540</wp:posOffset>
            </wp:positionH>
            <wp:positionV relativeFrom="paragraph">
              <wp:posOffset>2023110</wp:posOffset>
            </wp:positionV>
            <wp:extent cx="2594610" cy="172212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44F7">
        <w:rPr>
          <w:lang w:val="it-IT"/>
        </w:rPr>
        <w:t xml:space="preserve"> </w:t>
      </w:r>
      <w:r w:rsidRPr="003944F7">
        <w:rPr>
          <w:i/>
          <w:iCs/>
          <w:sz w:val="24"/>
          <w:szCs w:val="24"/>
          <w:lang w:val="it-IT"/>
        </w:rPr>
        <w:t xml:space="preserve">Chris è un uomo di 78 anni che vive autonomamente nella sua casa. Recentemente gli è stato diagnosticato un cancro al pancreas e la prognosi è che le sue condizioni di salute e il suo stato generale peggioreranno nel tempo. Chris ha già superato un paio di cicli di chemioterapia e radioterapia, che lo hanno stabilizzato per un po'. Nonostante ciò sta affrontando molte difficoltà - non può più muoversi autonomamente, cioè andare a fare la spesa, muoversi liberamente per casa, ecc. Poiché il tumore cresce lentamente, Chris deve affrontare forti dolori alla schiena, vertigini, debolezza. Deve prendere vari farmaci e seguire una dieta speciale. Inoltre, Chris deve visitare vari medici per ottimizzare il suo trattamento. Col passare del tempo i bisogni di Chris aumentano costantemente - ha chiesto alla sua assistente personale Isabel quali sono le opzioni per lui. Lei ha spiegato a Chris che può usufruire dei servizi di fine vita e di cure palliative che lo aiuteranno a ricevere un sostegno e un trattamento adeguato per il suo corpo e la sua mente. Isabel ha anche spiegato che ci sono 2 tipi principali di fornitura di cure palliative (PC) - cure domiciliari e cure palliative nei cosiddetti </w:t>
      </w:r>
      <w:proofErr w:type="spellStart"/>
      <w:r w:rsidRPr="003944F7">
        <w:rPr>
          <w:i/>
          <w:iCs/>
          <w:sz w:val="24"/>
          <w:szCs w:val="24"/>
          <w:lang w:val="it-IT"/>
        </w:rPr>
        <w:t>hospice</w:t>
      </w:r>
      <w:proofErr w:type="spellEnd"/>
      <w:r w:rsidRPr="003944F7">
        <w:rPr>
          <w:i/>
          <w:iCs/>
          <w:sz w:val="24"/>
          <w:szCs w:val="24"/>
          <w:lang w:val="it-IT"/>
        </w:rPr>
        <w:t>. Nei giorni successivi, Chris e Isabel hanno visto diversi film e letto pubblicazioni che spiegavano cosa significano le PC e quali sono i benefici per i pazienti. Nelle ultime settimane, Chris sente un dolore intenso che non gli permette di fare le solite attività quotidiane in modo indipendente. Pertanto, dopo aver discusso con Isabel e consultato altri professionisti che hanno sostenuto Chris negli ultimi anni, ha deciso di andare in un ospizio nella periferia della stessa città in cui vive. Lì Chris è circondato da diversi specialisti che lo aiutano a sentirsi più a suo agio.</w:t>
      </w:r>
    </w:p>
    <w:p w:rsidR="00480ECD" w:rsidRDefault="003944F7" w:rsidP="00491C5C">
      <w:pPr>
        <w:ind w:left="720"/>
        <w:rPr>
          <w:i/>
          <w:iCs/>
          <w:sz w:val="24"/>
          <w:szCs w:val="24"/>
          <w:lang w:val="it-IT"/>
        </w:rPr>
      </w:pPr>
      <w:r w:rsidRPr="003944F7">
        <w:rPr>
          <w:i/>
          <w:iCs/>
          <w:sz w:val="24"/>
          <w:szCs w:val="24"/>
          <w:lang w:val="it-IT"/>
        </w:rPr>
        <w:lastRenderedPageBreak/>
        <w:t>Grazie allo speciale piano di trattamento prova sollievo dal dolore e sostegno psicologico. Anche con l'aiuto dei fisioterapisti Chris fa esercizi leggeri come parte del suo programma di riabilitazione; l'ospizio ha un bellissimo giardino fiorito e a Chris piace andarci. Una volta alla settimana incontra i suoi amici del club della comunità in una speciale sala per gli ospiti, destinata agli incontri tra i pazienti e i loro amici esterni. In questo modo Chris trascorre le sue giornate serenamente, circondato da diversi specialisti che si prendono cura di lui.</w:t>
      </w:r>
    </w:p>
    <w:p w:rsidR="003944F7" w:rsidRDefault="003944F7" w:rsidP="00491C5C">
      <w:pPr>
        <w:ind w:left="720"/>
        <w:rPr>
          <w:i/>
          <w:iCs/>
          <w:sz w:val="24"/>
          <w:szCs w:val="24"/>
          <w:lang w:val="it-IT"/>
        </w:rPr>
      </w:pPr>
    </w:p>
    <w:p w:rsidR="003944F7" w:rsidRPr="003944F7" w:rsidRDefault="003944F7" w:rsidP="00491C5C">
      <w:pPr>
        <w:ind w:left="720"/>
        <w:rPr>
          <w:b/>
          <w:iCs/>
          <w:sz w:val="24"/>
          <w:szCs w:val="24"/>
          <w:lang w:val="it-IT"/>
        </w:rPr>
      </w:pPr>
    </w:p>
    <w:p w:rsidR="0064130F" w:rsidRDefault="003944F7" w:rsidP="00491C5C">
      <w:pPr>
        <w:ind w:left="720"/>
        <w:rPr>
          <w:b/>
          <w:iCs/>
          <w:sz w:val="24"/>
          <w:szCs w:val="24"/>
          <w:lang w:val="en-GB"/>
        </w:rPr>
      </w:pPr>
      <w:r w:rsidRPr="003944F7">
        <w:rPr>
          <w:b/>
          <w:iCs/>
          <w:sz w:val="24"/>
          <w:szCs w:val="24"/>
          <w:lang w:val="en-GB"/>
        </w:rPr>
        <w:t>ISTRUZIONI:</w:t>
      </w:r>
    </w:p>
    <w:p w:rsidR="003944F7" w:rsidRDefault="003944F7" w:rsidP="00491C5C">
      <w:pPr>
        <w:ind w:left="720"/>
        <w:rPr>
          <w:iCs/>
          <w:sz w:val="24"/>
          <w:szCs w:val="24"/>
          <w:lang w:val="en-GB"/>
        </w:rPr>
      </w:pPr>
    </w:p>
    <w:p w:rsidR="003944F7" w:rsidRPr="003944F7" w:rsidRDefault="00491C5C" w:rsidP="003944F7">
      <w:pPr>
        <w:spacing w:line="360" w:lineRule="auto"/>
        <w:ind w:left="720" w:right="1085"/>
        <w:jc w:val="both"/>
        <w:rPr>
          <w:iCs/>
          <w:sz w:val="24"/>
          <w:szCs w:val="24"/>
          <w:lang w:val="it-IT"/>
        </w:rPr>
      </w:pPr>
      <w:r w:rsidRPr="003944F7">
        <w:rPr>
          <w:b/>
          <w:iCs/>
          <w:sz w:val="24"/>
          <w:szCs w:val="24"/>
          <w:lang w:val="it-IT"/>
        </w:rPr>
        <w:t>1</w:t>
      </w:r>
      <w:r w:rsidRPr="003944F7">
        <w:rPr>
          <w:iCs/>
          <w:sz w:val="24"/>
          <w:szCs w:val="24"/>
          <w:lang w:val="it-IT"/>
        </w:rPr>
        <w:t xml:space="preserve">. </w:t>
      </w:r>
      <w:r w:rsidR="003944F7" w:rsidRPr="003944F7">
        <w:rPr>
          <w:iCs/>
          <w:sz w:val="24"/>
          <w:szCs w:val="24"/>
          <w:lang w:val="it-IT"/>
        </w:rPr>
        <w:t xml:space="preserve">L'educatore dovrebbe prima invitare </w:t>
      </w:r>
      <w:r w:rsidR="003944F7">
        <w:rPr>
          <w:iCs/>
          <w:sz w:val="24"/>
          <w:szCs w:val="24"/>
          <w:lang w:val="it-IT"/>
        </w:rPr>
        <w:t xml:space="preserve">la persona </w:t>
      </w:r>
      <w:r w:rsidR="003944F7" w:rsidRPr="003944F7">
        <w:rPr>
          <w:iCs/>
          <w:sz w:val="24"/>
          <w:szCs w:val="24"/>
          <w:lang w:val="it-IT"/>
        </w:rPr>
        <w:t xml:space="preserve">AAWID a ricordare una storia di un suo amico o conoscente che ha utilizzato i servizi di cure palliative - qual era il caso, come è stato supportato, quali sono stati i benefici per lui? Se </w:t>
      </w:r>
      <w:r w:rsidR="003944F7">
        <w:rPr>
          <w:iCs/>
          <w:sz w:val="24"/>
          <w:szCs w:val="24"/>
          <w:lang w:val="it-IT"/>
        </w:rPr>
        <w:t xml:space="preserve">la persona </w:t>
      </w:r>
      <w:r w:rsidR="003944F7" w:rsidRPr="003944F7">
        <w:rPr>
          <w:iCs/>
          <w:sz w:val="24"/>
          <w:szCs w:val="24"/>
          <w:lang w:val="it-IT"/>
        </w:rPr>
        <w:t xml:space="preserve">AAWID trova difficoltà a ricordare una storia del genere, l'educatore può suggerirgli la storia inserita nella sezione Attività. </w:t>
      </w:r>
    </w:p>
    <w:p w:rsidR="003944F7" w:rsidRPr="003944F7" w:rsidRDefault="003944F7" w:rsidP="003944F7">
      <w:pPr>
        <w:spacing w:line="360" w:lineRule="auto"/>
        <w:ind w:left="720" w:right="1085"/>
        <w:jc w:val="both"/>
        <w:rPr>
          <w:iCs/>
          <w:sz w:val="24"/>
          <w:szCs w:val="24"/>
          <w:lang w:val="it-IT"/>
        </w:rPr>
      </w:pPr>
    </w:p>
    <w:p w:rsidR="003944F7" w:rsidRPr="003944F7" w:rsidRDefault="003944F7" w:rsidP="003944F7">
      <w:pPr>
        <w:spacing w:line="360" w:lineRule="auto"/>
        <w:ind w:left="720" w:right="1085"/>
        <w:jc w:val="both"/>
        <w:rPr>
          <w:iCs/>
          <w:sz w:val="24"/>
          <w:szCs w:val="24"/>
          <w:lang w:val="it-IT"/>
        </w:rPr>
      </w:pPr>
      <w:r w:rsidRPr="003944F7">
        <w:rPr>
          <w:iCs/>
          <w:sz w:val="24"/>
          <w:szCs w:val="24"/>
          <w:lang w:val="it-IT"/>
        </w:rPr>
        <w:t xml:space="preserve">L'educatore potrebbe aiutare </w:t>
      </w:r>
      <w:r>
        <w:rPr>
          <w:iCs/>
          <w:sz w:val="24"/>
          <w:szCs w:val="24"/>
          <w:lang w:val="it-IT"/>
        </w:rPr>
        <w:t xml:space="preserve">la persona </w:t>
      </w:r>
      <w:r w:rsidRPr="003944F7">
        <w:rPr>
          <w:iCs/>
          <w:sz w:val="24"/>
          <w:szCs w:val="24"/>
          <w:lang w:val="it-IT"/>
        </w:rPr>
        <w:t>AAWID a capire l'essenza della storia facendogli domande dirette:</w:t>
      </w:r>
    </w:p>
    <w:p w:rsidR="003944F7" w:rsidRPr="003944F7" w:rsidRDefault="003944F7" w:rsidP="003944F7">
      <w:pPr>
        <w:spacing w:line="360" w:lineRule="auto"/>
        <w:ind w:left="720" w:right="1085"/>
        <w:jc w:val="both"/>
        <w:rPr>
          <w:iCs/>
          <w:sz w:val="24"/>
          <w:szCs w:val="24"/>
          <w:lang w:val="it-IT"/>
        </w:rPr>
      </w:pPr>
      <w:r w:rsidRPr="003944F7">
        <w:rPr>
          <w:iCs/>
          <w:sz w:val="24"/>
          <w:szCs w:val="24"/>
          <w:lang w:val="it-IT"/>
        </w:rPr>
        <w:t xml:space="preserve">- Cosa richiede a Chris di utilizzare i servizi di fine vita e di cure palliative? </w:t>
      </w:r>
    </w:p>
    <w:p w:rsidR="003944F7" w:rsidRPr="003944F7" w:rsidRDefault="003944F7" w:rsidP="003944F7">
      <w:pPr>
        <w:spacing w:line="360" w:lineRule="auto"/>
        <w:ind w:left="720" w:right="1085"/>
        <w:jc w:val="both"/>
        <w:rPr>
          <w:iCs/>
          <w:sz w:val="24"/>
          <w:szCs w:val="24"/>
          <w:lang w:val="it-IT"/>
        </w:rPr>
      </w:pPr>
      <w:r w:rsidRPr="003944F7">
        <w:rPr>
          <w:iCs/>
          <w:sz w:val="24"/>
          <w:szCs w:val="24"/>
          <w:lang w:val="it-IT"/>
        </w:rPr>
        <w:t>- Che tipo di servizi riceve Chris nell'</w:t>
      </w:r>
      <w:proofErr w:type="spellStart"/>
      <w:r w:rsidRPr="003944F7">
        <w:rPr>
          <w:iCs/>
          <w:sz w:val="24"/>
          <w:szCs w:val="24"/>
          <w:lang w:val="it-IT"/>
        </w:rPr>
        <w:t>hospice</w:t>
      </w:r>
      <w:proofErr w:type="spellEnd"/>
      <w:r w:rsidRPr="003944F7">
        <w:rPr>
          <w:iCs/>
          <w:sz w:val="24"/>
          <w:szCs w:val="24"/>
          <w:lang w:val="it-IT"/>
        </w:rPr>
        <w:t xml:space="preserve"> che ha scelto?</w:t>
      </w:r>
    </w:p>
    <w:p w:rsidR="003944F7" w:rsidRPr="003944F7" w:rsidRDefault="003944F7" w:rsidP="003944F7">
      <w:pPr>
        <w:spacing w:line="360" w:lineRule="auto"/>
        <w:ind w:left="720" w:right="1085"/>
        <w:jc w:val="both"/>
        <w:rPr>
          <w:iCs/>
          <w:sz w:val="24"/>
          <w:szCs w:val="24"/>
          <w:lang w:val="it-IT"/>
        </w:rPr>
      </w:pPr>
      <w:r w:rsidRPr="003944F7">
        <w:rPr>
          <w:iCs/>
          <w:sz w:val="24"/>
          <w:szCs w:val="24"/>
          <w:lang w:val="it-IT"/>
        </w:rPr>
        <w:t>- Perché Isabel aiuta Chris a prendere una decisione così importante?</w:t>
      </w:r>
    </w:p>
    <w:p w:rsidR="003944F7" w:rsidRPr="003944F7" w:rsidRDefault="003944F7" w:rsidP="003944F7">
      <w:pPr>
        <w:spacing w:line="360" w:lineRule="auto"/>
        <w:ind w:left="720" w:right="1085"/>
        <w:jc w:val="both"/>
        <w:rPr>
          <w:iCs/>
          <w:sz w:val="24"/>
          <w:szCs w:val="24"/>
          <w:lang w:val="it-IT"/>
        </w:rPr>
      </w:pPr>
    </w:p>
    <w:p w:rsidR="00491C5C" w:rsidRPr="003944F7" w:rsidRDefault="003944F7" w:rsidP="003944F7">
      <w:pPr>
        <w:spacing w:line="360" w:lineRule="auto"/>
        <w:ind w:left="720" w:right="1085"/>
        <w:jc w:val="both"/>
        <w:rPr>
          <w:i/>
          <w:iCs/>
          <w:sz w:val="24"/>
          <w:szCs w:val="24"/>
          <w:lang w:val="it-IT"/>
        </w:rPr>
      </w:pPr>
      <w:r w:rsidRPr="003944F7">
        <w:rPr>
          <w:b/>
          <w:iCs/>
          <w:sz w:val="24"/>
          <w:szCs w:val="24"/>
          <w:lang w:val="it-IT"/>
        </w:rPr>
        <w:t>2</w:t>
      </w:r>
      <w:r w:rsidRPr="003944F7">
        <w:rPr>
          <w:iCs/>
          <w:sz w:val="24"/>
          <w:szCs w:val="24"/>
          <w:lang w:val="it-IT"/>
        </w:rPr>
        <w:t>. La parte finale dell'attività è nel formato di un quiz, in quanto</w:t>
      </w:r>
      <w:r>
        <w:rPr>
          <w:iCs/>
          <w:sz w:val="24"/>
          <w:szCs w:val="24"/>
          <w:lang w:val="it-IT"/>
        </w:rPr>
        <w:t xml:space="preserve"> la persona</w:t>
      </w:r>
      <w:r w:rsidRPr="003944F7">
        <w:rPr>
          <w:iCs/>
          <w:sz w:val="24"/>
          <w:szCs w:val="24"/>
          <w:lang w:val="it-IT"/>
        </w:rPr>
        <w:t xml:space="preserve"> AAWID deve rispondere a tre domande con tre possibili risposte ciascuna e quindi dimostrare la sua conoscenza e comprensione riguardo alle cure palliative e di fine vita.</w:t>
      </w:r>
      <w:r w:rsidR="00491C5C" w:rsidRPr="003944F7">
        <w:rPr>
          <w:i/>
          <w:iCs/>
          <w:sz w:val="24"/>
          <w:szCs w:val="24"/>
          <w:lang w:val="it-IT"/>
        </w:rPr>
        <w:br w:type="page"/>
      </w:r>
    </w:p>
    <w:p w:rsidR="0067764B" w:rsidRPr="003944F7" w:rsidRDefault="0067764B" w:rsidP="009029DE">
      <w:pPr>
        <w:pStyle w:val="Paragrafoelenco"/>
        <w:tabs>
          <w:tab w:val="left" w:pos="941"/>
          <w:tab w:val="left" w:pos="942"/>
        </w:tabs>
        <w:spacing w:line="276" w:lineRule="auto"/>
        <w:ind w:left="720" w:right="1138" w:firstLine="0"/>
        <w:jc w:val="both"/>
        <w:rPr>
          <w:i/>
          <w:iCs/>
          <w:sz w:val="24"/>
          <w:szCs w:val="24"/>
          <w:lang w:val="it-IT"/>
        </w:rPr>
      </w:pPr>
    </w:p>
    <w:p w:rsidR="0067764B" w:rsidRPr="003944F7" w:rsidRDefault="0067764B" w:rsidP="00BA2E22">
      <w:pPr>
        <w:tabs>
          <w:tab w:val="left" w:pos="941"/>
          <w:tab w:val="left" w:pos="942"/>
        </w:tabs>
        <w:spacing w:line="276" w:lineRule="auto"/>
        <w:ind w:left="90" w:right="1138"/>
        <w:jc w:val="both"/>
        <w:rPr>
          <w:iCs/>
          <w:sz w:val="24"/>
          <w:szCs w:val="24"/>
          <w:lang w:val="it-IT"/>
        </w:rPr>
      </w:pPr>
    </w:p>
    <w:p w:rsidR="003944F7" w:rsidRDefault="003944F7" w:rsidP="003944F7">
      <w:pPr>
        <w:tabs>
          <w:tab w:val="left" w:pos="941"/>
          <w:tab w:val="left" w:pos="942"/>
        </w:tabs>
        <w:spacing w:line="276" w:lineRule="auto"/>
        <w:ind w:left="90" w:right="1138"/>
        <w:jc w:val="both"/>
        <w:rPr>
          <w:b/>
          <w:i/>
          <w:iCs/>
          <w:sz w:val="24"/>
          <w:szCs w:val="24"/>
          <w:lang w:val="en-GB"/>
        </w:rPr>
      </w:pPr>
      <w:r w:rsidRPr="003944F7">
        <w:rPr>
          <w:b/>
          <w:i/>
          <w:iCs/>
          <w:sz w:val="24"/>
          <w:szCs w:val="24"/>
          <w:lang w:val="it-IT"/>
        </w:rPr>
        <w:t xml:space="preserve">Ora è il momento delle riflessioni. </w:t>
      </w:r>
      <w:r w:rsidRPr="003944F7">
        <w:rPr>
          <w:b/>
          <w:i/>
          <w:iCs/>
          <w:sz w:val="24"/>
          <w:szCs w:val="24"/>
          <w:lang w:val="en-GB"/>
        </w:rPr>
        <w:t xml:space="preserve">Fate le </w:t>
      </w:r>
      <w:proofErr w:type="spellStart"/>
      <w:r w:rsidRPr="003944F7">
        <w:rPr>
          <w:b/>
          <w:i/>
          <w:iCs/>
          <w:sz w:val="24"/>
          <w:szCs w:val="24"/>
          <w:lang w:val="en-GB"/>
        </w:rPr>
        <w:t>seguenti</w:t>
      </w:r>
      <w:proofErr w:type="spellEnd"/>
      <w:r w:rsidRPr="003944F7">
        <w:rPr>
          <w:b/>
          <w:i/>
          <w:iCs/>
          <w:sz w:val="24"/>
          <w:szCs w:val="24"/>
          <w:lang w:val="en-GB"/>
        </w:rPr>
        <w:t xml:space="preserve"> </w:t>
      </w:r>
      <w:proofErr w:type="spellStart"/>
      <w:r w:rsidRPr="003944F7">
        <w:rPr>
          <w:b/>
          <w:i/>
          <w:iCs/>
          <w:sz w:val="24"/>
          <w:szCs w:val="24"/>
          <w:lang w:val="en-GB"/>
        </w:rPr>
        <w:t>domande</w:t>
      </w:r>
      <w:proofErr w:type="spellEnd"/>
      <w:r w:rsidRPr="003944F7">
        <w:rPr>
          <w:b/>
          <w:i/>
          <w:iCs/>
          <w:sz w:val="24"/>
          <w:szCs w:val="24"/>
          <w:lang w:val="en-GB"/>
        </w:rPr>
        <w:t>:</w:t>
      </w:r>
    </w:p>
    <w:p w:rsidR="003944F7" w:rsidRDefault="003944F7" w:rsidP="003944F7">
      <w:pPr>
        <w:tabs>
          <w:tab w:val="left" w:pos="941"/>
          <w:tab w:val="left" w:pos="942"/>
        </w:tabs>
        <w:spacing w:line="276" w:lineRule="auto"/>
        <w:ind w:left="90" w:right="1138"/>
        <w:jc w:val="both"/>
        <w:rPr>
          <w:lang w:val="en-GB"/>
        </w:rPr>
      </w:pPr>
    </w:p>
    <w:p w:rsidR="003944F7" w:rsidRDefault="003944F7" w:rsidP="003944F7">
      <w:pPr>
        <w:tabs>
          <w:tab w:val="left" w:pos="941"/>
          <w:tab w:val="left" w:pos="942"/>
        </w:tabs>
        <w:spacing w:line="276" w:lineRule="auto"/>
        <w:ind w:left="90" w:right="1138"/>
        <w:jc w:val="both"/>
        <w:rPr>
          <w:lang w:val="en-GB"/>
        </w:rPr>
      </w:pPr>
    </w:p>
    <w:p w:rsidR="00BA2E22" w:rsidRPr="00BA2E22" w:rsidRDefault="003944F7" w:rsidP="003944F7">
      <w:pPr>
        <w:tabs>
          <w:tab w:val="left" w:pos="941"/>
          <w:tab w:val="left" w:pos="942"/>
        </w:tabs>
        <w:spacing w:line="276" w:lineRule="auto"/>
        <w:ind w:left="90" w:right="1138"/>
        <w:jc w:val="both"/>
        <w:rPr>
          <w:lang w:val="en-GB"/>
        </w:rPr>
      </w:pPr>
      <w:r w:rsidRPr="003944F7">
        <w:rPr>
          <w:lang w:val="it-IT"/>
        </w:rPr>
        <w:t xml:space="preserve"> Quando dovremmo pensare di usare i servizi di fine vita e di cure palliative?  </w:t>
      </w:r>
      <w:r>
        <w:rPr>
          <w:lang w:val="it-IT"/>
        </w:rPr>
        <w:t xml:space="preserve">        </w:t>
      </w:r>
      <w:r w:rsidR="00736B4C" w:rsidRPr="00736B4C">
        <w:rPr>
          <w:lang w:val="en-GB"/>
        </w:rPr>
        <w:t xml:space="preserve">2. </w:t>
      </w:r>
      <w:r w:rsidRPr="003944F7">
        <w:rPr>
          <w:lang w:val="en-GB"/>
        </w:rPr>
        <w:t xml:space="preserve">Dove </w:t>
      </w:r>
      <w:proofErr w:type="spellStart"/>
      <w:r w:rsidRPr="003944F7">
        <w:rPr>
          <w:lang w:val="en-GB"/>
        </w:rPr>
        <w:t>vengono</w:t>
      </w:r>
      <w:proofErr w:type="spellEnd"/>
      <w:r w:rsidRPr="003944F7">
        <w:rPr>
          <w:lang w:val="en-GB"/>
        </w:rPr>
        <w:t xml:space="preserve"> </w:t>
      </w:r>
      <w:proofErr w:type="spellStart"/>
      <w:r w:rsidRPr="003944F7">
        <w:rPr>
          <w:lang w:val="en-GB"/>
        </w:rPr>
        <w:t>fornite</w:t>
      </w:r>
      <w:proofErr w:type="spellEnd"/>
      <w:r w:rsidRPr="003944F7">
        <w:rPr>
          <w:lang w:val="en-GB"/>
        </w:rPr>
        <w:t xml:space="preserve"> le cure palliative</w:t>
      </w:r>
      <w:r w:rsidR="00736B4C" w:rsidRPr="00736B4C">
        <w:rPr>
          <w:lang w:val="en-GB"/>
        </w:rPr>
        <w:t>?</w:t>
      </w:r>
    </w:p>
    <w:tbl>
      <w:tblPr>
        <w:tblStyle w:val="TableNormal1"/>
        <w:tblpPr w:leftFromText="141" w:rightFromText="141" w:vertAnchor="text" w:horzAnchor="page" w:tblpX="9445" w:tblpY="32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1080"/>
        <w:gridCol w:w="2286"/>
      </w:tblGrid>
      <w:tr w:rsidR="00A778B9" w:rsidRPr="003944F7" w:rsidTr="00A778B9">
        <w:trPr>
          <w:trHeight w:val="1764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B8" w:rsidRDefault="003015B8" w:rsidP="003015B8">
            <w:pPr>
              <w:pStyle w:val="TableParagraph"/>
              <w:ind w:left="5"/>
              <w:jc w:val="center"/>
              <w:rPr>
                <w:noProof/>
                <w:sz w:val="20"/>
                <w:lang w:val="es-ES" w:eastAsia="es-ES" w:bidi="ar-SA"/>
              </w:rPr>
            </w:pPr>
          </w:p>
          <w:p w:rsidR="003015B8" w:rsidRDefault="003015B8" w:rsidP="003015B8">
            <w:pPr>
              <w:pStyle w:val="TableParagraph"/>
              <w:ind w:left="5"/>
              <w:jc w:val="center"/>
              <w:rPr>
                <w:noProof/>
                <w:sz w:val="20"/>
                <w:lang w:val="es-ES" w:eastAsia="es-ES" w:bidi="ar-SA"/>
              </w:rPr>
            </w:pPr>
            <w:r>
              <w:rPr>
                <w:noProof/>
                <w:sz w:val="20"/>
                <w:lang w:val="it-IT" w:eastAsia="it-IT" w:bidi="ar-SA"/>
              </w:rPr>
              <w:drawing>
                <wp:inline distT="0" distB="0" distL="0" distR="0">
                  <wp:extent cx="1388788" cy="1041591"/>
                  <wp:effectExtent l="0" t="0" r="0" b="0"/>
                  <wp:docPr id="4" name="Картина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dependent-441408_64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10" cy="1046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78B9" w:rsidRDefault="00A778B9" w:rsidP="003015B8">
            <w:pPr>
              <w:pStyle w:val="TableParagraph"/>
              <w:ind w:left="5"/>
              <w:jc w:val="center"/>
              <w:rPr>
                <w:sz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</w:tcPr>
          <w:p w:rsidR="00A778B9" w:rsidRDefault="00A778B9" w:rsidP="00A778B9">
            <w:pPr>
              <w:pStyle w:val="TableParagraph"/>
              <w:rPr>
                <w:sz w:val="34"/>
              </w:rPr>
            </w:pPr>
          </w:p>
          <w:p w:rsidR="00A778B9" w:rsidRDefault="00A778B9" w:rsidP="00A778B9">
            <w:pPr>
              <w:pStyle w:val="TableParagraph"/>
              <w:spacing w:before="7"/>
              <w:rPr>
                <w:sz w:val="27"/>
              </w:rPr>
            </w:pPr>
          </w:p>
          <w:p w:rsidR="00A778B9" w:rsidRDefault="00A778B9" w:rsidP="00A778B9">
            <w:pPr>
              <w:pStyle w:val="TableParagraph"/>
              <w:spacing w:before="1"/>
              <w:ind w:left="9"/>
              <w:jc w:val="center"/>
              <w:rPr>
                <w:rFonts w:ascii="Impact"/>
                <w:sz w:val="28"/>
              </w:rPr>
            </w:pPr>
            <w:r>
              <w:rPr>
                <w:rFonts w:ascii="Impact"/>
                <w:sz w:val="28"/>
              </w:rPr>
              <w:t>A</w:t>
            </w:r>
          </w:p>
        </w:tc>
        <w:tc>
          <w:tcPr>
            <w:tcW w:w="2286" w:type="dxa"/>
          </w:tcPr>
          <w:p w:rsidR="00A778B9" w:rsidRDefault="00A778B9" w:rsidP="00480ECD">
            <w:pPr>
              <w:pStyle w:val="TableParagraph"/>
              <w:jc w:val="center"/>
              <w:rPr>
                <w:sz w:val="24"/>
              </w:rPr>
            </w:pPr>
          </w:p>
          <w:p w:rsidR="00480ECD" w:rsidRDefault="00480ECD" w:rsidP="00480ECD">
            <w:pPr>
              <w:pStyle w:val="TableParagraph"/>
              <w:ind w:left="140" w:right="119" w:firstLine="5"/>
              <w:jc w:val="center"/>
            </w:pPr>
          </w:p>
          <w:p w:rsidR="003015B8" w:rsidRDefault="003015B8" w:rsidP="00480ECD">
            <w:pPr>
              <w:pStyle w:val="TableParagraph"/>
              <w:ind w:left="140" w:right="119" w:firstLine="5"/>
              <w:jc w:val="center"/>
            </w:pPr>
          </w:p>
          <w:p w:rsidR="00A778B9" w:rsidRPr="003944F7" w:rsidRDefault="003944F7" w:rsidP="00480ECD">
            <w:pPr>
              <w:pStyle w:val="TableParagraph"/>
              <w:ind w:left="140" w:right="119" w:firstLine="5"/>
              <w:jc w:val="center"/>
              <w:rPr>
                <w:lang w:val="it-IT"/>
              </w:rPr>
            </w:pPr>
            <w:r w:rsidRPr="003944F7">
              <w:rPr>
                <w:lang w:val="it-IT"/>
              </w:rPr>
              <w:t>Solo nelle case di riposo.</w:t>
            </w:r>
          </w:p>
        </w:tc>
      </w:tr>
      <w:tr w:rsidR="00A778B9" w:rsidRPr="003944F7" w:rsidTr="00A778B9">
        <w:trPr>
          <w:trHeight w:val="2234"/>
        </w:trPr>
        <w:tc>
          <w:tcPr>
            <w:tcW w:w="2345" w:type="dxa"/>
            <w:tcBorders>
              <w:top w:val="single" w:sz="4" w:space="0" w:color="auto"/>
            </w:tcBorders>
          </w:tcPr>
          <w:p w:rsidR="00A778B9" w:rsidRPr="003944F7" w:rsidRDefault="00A778B9" w:rsidP="00A778B9">
            <w:pPr>
              <w:pStyle w:val="TableParagraph"/>
              <w:spacing w:before="2" w:after="1"/>
              <w:rPr>
                <w:sz w:val="20"/>
                <w:lang w:val="it-IT"/>
              </w:rPr>
            </w:pPr>
          </w:p>
          <w:p w:rsidR="00A778B9" w:rsidRDefault="00A778B9" w:rsidP="003015B8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val="it-IT" w:eastAsia="it-IT" w:bidi="ar-SA"/>
              </w:rPr>
              <w:drawing>
                <wp:inline distT="0" distB="0" distL="0" distR="0">
                  <wp:extent cx="1390650" cy="1120140"/>
                  <wp:effectExtent l="19050" t="0" r="0" b="0"/>
                  <wp:docPr id="153" name="Картина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hospice-4135835_64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308" cy="1131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A778B9" w:rsidRDefault="00A778B9" w:rsidP="00A778B9">
            <w:pPr>
              <w:pStyle w:val="TableParagraph"/>
              <w:rPr>
                <w:sz w:val="34"/>
              </w:rPr>
            </w:pPr>
          </w:p>
          <w:p w:rsidR="00A778B9" w:rsidRDefault="00A778B9" w:rsidP="00A778B9">
            <w:pPr>
              <w:pStyle w:val="TableParagraph"/>
              <w:spacing w:before="2"/>
              <w:rPr>
                <w:sz w:val="48"/>
              </w:rPr>
            </w:pPr>
          </w:p>
          <w:p w:rsidR="00A778B9" w:rsidRDefault="00A778B9" w:rsidP="00A778B9">
            <w:pPr>
              <w:pStyle w:val="TableParagraph"/>
              <w:ind w:left="7"/>
              <w:jc w:val="center"/>
              <w:rPr>
                <w:rFonts w:ascii="Impact"/>
                <w:sz w:val="28"/>
              </w:rPr>
            </w:pPr>
            <w:r>
              <w:rPr>
                <w:rFonts w:ascii="Impact"/>
                <w:sz w:val="28"/>
              </w:rPr>
              <w:t>B</w:t>
            </w:r>
          </w:p>
        </w:tc>
        <w:tc>
          <w:tcPr>
            <w:tcW w:w="2286" w:type="dxa"/>
          </w:tcPr>
          <w:p w:rsidR="00A778B9" w:rsidRDefault="00A778B9" w:rsidP="00480ECD">
            <w:pPr>
              <w:pStyle w:val="TableParagraph"/>
              <w:jc w:val="center"/>
              <w:rPr>
                <w:sz w:val="24"/>
              </w:rPr>
            </w:pPr>
          </w:p>
          <w:p w:rsidR="00A778B9" w:rsidRDefault="00A778B9" w:rsidP="00480ECD">
            <w:pPr>
              <w:pStyle w:val="TableParagraph"/>
              <w:jc w:val="center"/>
              <w:rPr>
                <w:sz w:val="24"/>
              </w:rPr>
            </w:pPr>
          </w:p>
          <w:p w:rsidR="00A778B9" w:rsidRDefault="00A778B9" w:rsidP="00480ECD">
            <w:pPr>
              <w:pStyle w:val="TableParagraph"/>
              <w:jc w:val="center"/>
              <w:rPr>
                <w:sz w:val="24"/>
              </w:rPr>
            </w:pPr>
          </w:p>
          <w:p w:rsidR="00A778B9" w:rsidRPr="003944F7" w:rsidRDefault="003944F7" w:rsidP="00480ECD">
            <w:pPr>
              <w:pStyle w:val="TableParagraph"/>
              <w:spacing w:before="162"/>
              <w:ind w:left="45" w:right="41"/>
              <w:jc w:val="center"/>
              <w:rPr>
                <w:lang w:val="it-IT"/>
              </w:rPr>
            </w:pPr>
            <w:r w:rsidRPr="003944F7">
              <w:rPr>
                <w:lang w:val="it-IT"/>
              </w:rPr>
              <w:t>Negli ospizi o a casa del paziente.</w:t>
            </w:r>
          </w:p>
        </w:tc>
      </w:tr>
      <w:tr w:rsidR="00A778B9" w:rsidTr="00A778B9">
        <w:trPr>
          <w:trHeight w:val="2196"/>
        </w:trPr>
        <w:tc>
          <w:tcPr>
            <w:tcW w:w="2345" w:type="dxa"/>
          </w:tcPr>
          <w:p w:rsidR="00A778B9" w:rsidRPr="003944F7" w:rsidRDefault="00A778B9" w:rsidP="00A778B9">
            <w:pPr>
              <w:pStyle w:val="TableParagraph"/>
              <w:spacing w:after="1"/>
              <w:rPr>
                <w:sz w:val="20"/>
                <w:lang w:val="it-IT"/>
              </w:rPr>
            </w:pPr>
          </w:p>
          <w:p w:rsidR="00A778B9" w:rsidRDefault="00A778B9" w:rsidP="003015B8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val="it-IT" w:eastAsia="it-IT" w:bidi="ar-SA"/>
              </w:rPr>
              <w:drawing>
                <wp:inline distT="0" distB="0" distL="0" distR="0">
                  <wp:extent cx="1291590" cy="1021080"/>
                  <wp:effectExtent l="19050" t="0" r="3810" b="0"/>
                  <wp:docPr id="236" name="Картина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6126557952_b49cc68df9_w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590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A778B9" w:rsidRDefault="00A778B9" w:rsidP="00A778B9">
            <w:pPr>
              <w:pStyle w:val="TableParagraph"/>
              <w:rPr>
                <w:sz w:val="34"/>
              </w:rPr>
            </w:pPr>
          </w:p>
          <w:p w:rsidR="00A778B9" w:rsidRDefault="00A778B9" w:rsidP="00A778B9">
            <w:pPr>
              <w:pStyle w:val="TableParagraph"/>
              <w:spacing w:before="5"/>
              <w:rPr>
                <w:sz w:val="46"/>
              </w:rPr>
            </w:pPr>
          </w:p>
          <w:p w:rsidR="00A778B9" w:rsidRDefault="00A778B9" w:rsidP="00A778B9">
            <w:pPr>
              <w:pStyle w:val="TableParagraph"/>
              <w:spacing w:before="1"/>
              <w:ind w:left="8"/>
              <w:jc w:val="center"/>
              <w:rPr>
                <w:rFonts w:ascii="Impact"/>
                <w:sz w:val="28"/>
              </w:rPr>
            </w:pPr>
            <w:r>
              <w:rPr>
                <w:rFonts w:ascii="Impact"/>
                <w:sz w:val="28"/>
              </w:rPr>
              <w:t>C</w:t>
            </w:r>
          </w:p>
        </w:tc>
        <w:tc>
          <w:tcPr>
            <w:tcW w:w="2286" w:type="dxa"/>
          </w:tcPr>
          <w:p w:rsidR="00A778B9" w:rsidRDefault="00A778B9" w:rsidP="00480ECD">
            <w:pPr>
              <w:pStyle w:val="TableParagraph"/>
              <w:jc w:val="center"/>
              <w:rPr>
                <w:sz w:val="24"/>
              </w:rPr>
            </w:pPr>
          </w:p>
          <w:p w:rsidR="00A778B9" w:rsidRDefault="00A778B9" w:rsidP="00480ECD">
            <w:pPr>
              <w:pStyle w:val="TableParagraph"/>
              <w:jc w:val="center"/>
              <w:rPr>
                <w:sz w:val="24"/>
              </w:rPr>
            </w:pPr>
          </w:p>
          <w:p w:rsidR="00A778B9" w:rsidRDefault="003944F7" w:rsidP="00480ECD">
            <w:pPr>
              <w:pStyle w:val="TableParagraph"/>
              <w:spacing w:before="144"/>
              <w:ind w:left="45" w:right="41"/>
              <w:jc w:val="center"/>
            </w:pPr>
            <w:r w:rsidRPr="003944F7">
              <w:t xml:space="preserve">Solo </w:t>
            </w:r>
            <w:proofErr w:type="spellStart"/>
            <w:r w:rsidRPr="003944F7">
              <w:t>nei</w:t>
            </w:r>
            <w:proofErr w:type="spellEnd"/>
            <w:r w:rsidRPr="003944F7">
              <w:t xml:space="preserve"> </w:t>
            </w:r>
            <w:proofErr w:type="spellStart"/>
            <w:r w:rsidRPr="003944F7">
              <w:t>grandi</w:t>
            </w:r>
            <w:proofErr w:type="spellEnd"/>
            <w:r w:rsidRPr="003944F7">
              <w:t xml:space="preserve"> </w:t>
            </w:r>
            <w:proofErr w:type="spellStart"/>
            <w:r w:rsidRPr="003944F7">
              <w:t>ospedali</w:t>
            </w:r>
            <w:proofErr w:type="spellEnd"/>
            <w:r w:rsidRPr="003944F7">
              <w:t>.</w:t>
            </w:r>
          </w:p>
        </w:tc>
      </w:tr>
    </w:tbl>
    <w:tbl>
      <w:tblPr>
        <w:tblStyle w:val="TableNormal11"/>
        <w:tblpPr w:leftFromText="141" w:rightFromText="141" w:vertAnchor="text" w:horzAnchor="page" w:tblpX="1789" w:tblpY="27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0"/>
        <w:gridCol w:w="900"/>
        <w:gridCol w:w="2881"/>
      </w:tblGrid>
      <w:tr w:rsidR="00A778B9" w:rsidRPr="003944F7" w:rsidTr="00A778B9">
        <w:trPr>
          <w:trHeight w:val="1764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5B8" w:rsidRPr="003015B8" w:rsidRDefault="003015B8" w:rsidP="00A778B9">
            <w:pPr>
              <w:spacing w:before="3"/>
              <w:rPr>
                <w:noProof/>
                <w:sz w:val="20"/>
                <w:lang w:eastAsia="es-ES" w:bidi="ar-SA"/>
              </w:rPr>
            </w:pPr>
          </w:p>
          <w:p w:rsidR="00A778B9" w:rsidRPr="00BA2E22" w:rsidRDefault="003015B8" w:rsidP="00A778B9">
            <w:pPr>
              <w:spacing w:before="3"/>
              <w:rPr>
                <w:sz w:val="20"/>
              </w:rPr>
            </w:pPr>
            <w:r w:rsidRPr="00BA2E22">
              <w:rPr>
                <w:noProof/>
                <w:sz w:val="20"/>
                <w:lang w:val="it-IT" w:eastAsia="it-IT" w:bidi="ar-SA"/>
              </w:rPr>
              <w:drawing>
                <wp:inline distT="0" distB="0" distL="0" distR="0">
                  <wp:extent cx="1139190" cy="1074420"/>
                  <wp:effectExtent l="19050" t="0" r="3810" b="0"/>
                  <wp:docPr id="3" name="Картина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person-1052696_64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046" cy="1079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78B9" w:rsidRPr="00BA2E22" w:rsidRDefault="00A778B9" w:rsidP="00A778B9">
            <w:pPr>
              <w:ind w:left="5"/>
              <w:rPr>
                <w:sz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A778B9" w:rsidRPr="00BA2E22" w:rsidRDefault="00A778B9" w:rsidP="00A778B9">
            <w:pPr>
              <w:rPr>
                <w:sz w:val="34"/>
              </w:rPr>
            </w:pPr>
          </w:p>
          <w:p w:rsidR="00A778B9" w:rsidRPr="00BA2E22" w:rsidRDefault="00A778B9" w:rsidP="00A778B9">
            <w:pPr>
              <w:spacing w:before="7"/>
              <w:rPr>
                <w:sz w:val="27"/>
              </w:rPr>
            </w:pPr>
          </w:p>
          <w:p w:rsidR="00A778B9" w:rsidRPr="00BA2E22" w:rsidRDefault="00A778B9" w:rsidP="00A778B9">
            <w:pPr>
              <w:spacing w:before="1"/>
              <w:ind w:left="9"/>
              <w:jc w:val="center"/>
              <w:rPr>
                <w:rFonts w:ascii="Impact"/>
                <w:sz w:val="28"/>
              </w:rPr>
            </w:pPr>
            <w:r w:rsidRPr="00BA2E22">
              <w:rPr>
                <w:rFonts w:ascii="Impact"/>
                <w:sz w:val="28"/>
              </w:rPr>
              <w:t>A</w:t>
            </w:r>
          </w:p>
        </w:tc>
        <w:tc>
          <w:tcPr>
            <w:tcW w:w="2881" w:type="dxa"/>
          </w:tcPr>
          <w:p w:rsidR="00A778B9" w:rsidRPr="00BA2E22" w:rsidRDefault="00A778B9" w:rsidP="00480ECD">
            <w:pPr>
              <w:jc w:val="center"/>
              <w:rPr>
                <w:sz w:val="24"/>
              </w:rPr>
            </w:pPr>
          </w:p>
          <w:p w:rsidR="00A778B9" w:rsidRPr="003944F7" w:rsidRDefault="003944F7" w:rsidP="00480ECD">
            <w:pPr>
              <w:ind w:left="140" w:right="119" w:firstLine="5"/>
              <w:jc w:val="center"/>
              <w:rPr>
                <w:lang w:val="it-IT"/>
              </w:rPr>
            </w:pPr>
            <w:r w:rsidRPr="003944F7">
              <w:rPr>
                <w:lang w:val="it-IT"/>
              </w:rPr>
              <w:t>Quando ci troviamo di fronte a una malattia pericolosa per la vita e la prognosi è sfortunata e di conseguenza proviamo un dolore e una sofferenza intensi.</w:t>
            </w:r>
          </w:p>
        </w:tc>
      </w:tr>
      <w:tr w:rsidR="00A778B9" w:rsidRPr="003944F7" w:rsidTr="00A778B9">
        <w:trPr>
          <w:trHeight w:val="2234"/>
        </w:trPr>
        <w:tc>
          <w:tcPr>
            <w:tcW w:w="1930" w:type="dxa"/>
            <w:tcBorders>
              <w:top w:val="single" w:sz="4" w:space="0" w:color="auto"/>
            </w:tcBorders>
          </w:tcPr>
          <w:p w:rsidR="00A778B9" w:rsidRPr="003944F7" w:rsidRDefault="00A778B9" w:rsidP="00A778B9">
            <w:pPr>
              <w:spacing w:before="2" w:after="1"/>
              <w:rPr>
                <w:sz w:val="20"/>
                <w:lang w:val="it-IT"/>
              </w:rPr>
            </w:pPr>
          </w:p>
          <w:p w:rsidR="00A778B9" w:rsidRPr="00BA2E22" w:rsidRDefault="00A778B9" w:rsidP="00A778B9">
            <w:pPr>
              <w:rPr>
                <w:sz w:val="20"/>
              </w:rPr>
            </w:pPr>
            <w:r w:rsidRPr="00BA2E22">
              <w:rPr>
                <w:noProof/>
                <w:sz w:val="20"/>
                <w:lang w:val="it-IT" w:eastAsia="it-IT" w:bidi="ar-SA"/>
              </w:rPr>
              <w:drawing>
                <wp:inline distT="0" distB="0" distL="0" distR="0">
                  <wp:extent cx="1135380" cy="1112520"/>
                  <wp:effectExtent l="19050" t="0" r="7620" b="0"/>
                  <wp:docPr id="235" name="Картина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9628369577_a0c69483a1_w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36" cy="1119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A778B9" w:rsidRPr="00BA2E22" w:rsidRDefault="00A778B9" w:rsidP="00A778B9">
            <w:pPr>
              <w:rPr>
                <w:sz w:val="34"/>
              </w:rPr>
            </w:pPr>
          </w:p>
          <w:p w:rsidR="00A778B9" w:rsidRPr="00BA2E22" w:rsidRDefault="00A778B9" w:rsidP="00A778B9">
            <w:pPr>
              <w:spacing w:before="2"/>
              <w:rPr>
                <w:sz w:val="48"/>
              </w:rPr>
            </w:pPr>
          </w:p>
          <w:p w:rsidR="00A778B9" w:rsidRPr="00BA2E22" w:rsidRDefault="00A778B9" w:rsidP="00A778B9">
            <w:pPr>
              <w:ind w:left="7"/>
              <w:jc w:val="center"/>
              <w:rPr>
                <w:rFonts w:ascii="Impact"/>
                <w:sz w:val="28"/>
              </w:rPr>
            </w:pPr>
            <w:r w:rsidRPr="00BA2E22">
              <w:rPr>
                <w:rFonts w:ascii="Impact"/>
                <w:sz w:val="28"/>
              </w:rPr>
              <w:t>B</w:t>
            </w:r>
          </w:p>
        </w:tc>
        <w:tc>
          <w:tcPr>
            <w:tcW w:w="2881" w:type="dxa"/>
          </w:tcPr>
          <w:p w:rsidR="00A778B9" w:rsidRPr="00BA2E22" w:rsidRDefault="00A778B9" w:rsidP="00480ECD">
            <w:pPr>
              <w:jc w:val="center"/>
              <w:rPr>
                <w:sz w:val="24"/>
              </w:rPr>
            </w:pPr>
          </w:p>
          <w:p w:rsidR="00A778B9" w:rsidRPr="00BA2E22" w:rsidRDefault="00A778B9" w:rsidP="00480ECD">
            <w:pPr>
              <w:jc w:val="center"/>
              <w:rPr>
                <w:sz w:val="24"/>
              </w:rPr>
            </w:pPr>
          </w:p>
          <w:p w:rsidR="00A778B9" w:rsidRPr="003944F7" w:rsidRDefault="003944F7" w:rsidP="00480ECD">
            <w:pPr>
              <w:spacing w:before="162"/>
              <w:ind w:left="45" w:right="41"/>
              <w:jc w:val="center"/>
              <w:rPr>
                <w:lang w:val="it-IT"/>
              </w:rPr>
            </w:pPr>
            <w:r w:rsidRPr="003944F7">
              <w:rPr>
                <w:lang w:val="it-IT"/>
              </w:rPr>
              <w:t>Quando diventiamo anziani e abbiamo bisogno di qualcuno che ci aiuti a seguire le prescrizioni del medico.</w:t>
            </w:r>
          </w:p>
        </w:tc>
      </w:tr>
      <w:tr w:rsidR="00A778B9" w:rsidRPr="003944F7" w:rsidTr="00A778B9">
        <w:trPr>
          <w:trHeight w:val="2196"/>
        </w:trPr>
        <w:tc>
          <w:tcPr>
            <w:tcW w:w="1930" w:type="dxa"/>
          </w:tcPr>
          <w:p w:rsidR="00A778B9" w:rsidRPr="003944F7" w:rsidRDefault="00A778B9" w:rsidP="00A778B9">
            <w:pPr>
              <w:spacing w:after="1"/>
              <w:rPr>
                <w:sz w:val="20"/>
                <w:lang w:val="it-IT"/>
              </w:rPr>
            </w:pPr>
          </w:p>
          <w:p w:rsidR="00A778B9" w:rsidRPr="00BA2E22" w:rsidRDefault="00A778B9" w:rsidP="00A778B9">
            <w:pPr>
              <w:rPr>
                <w:sz w:val="20"/>
              </w:rPr>
            </w:pPr>
            <w:r w:rsidRPr="00BA2E22">
              <w:rPr>
                <w:noProof/>
                <w:sz w:val="20"/>
                <w:lang w:val="it-IT" w:eastAsia="it-IT" w:bidi="ar-SA"/>
              </w:rPr>
              <w:drawing>
                <wp:inline distT="0" distB="0" distL="0" distR="0">
                  <wp:extent cx="1158240" cy="1013460"/>
                  <wp:effectExtent l="19050" t="0" r="3810" b="0"/>
                  <wp:docPr id="120" name="Картина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elderly-woman-5218621_64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767" cy="1020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A778B9" w:rsidRPr="00BA2E22" w:rsidRDefault="00A778B9" w:rsidP="00A778B9">
            <w:pPr>
              <w:rPr>
                <w:sz w:val="34"/>
              </w:rPr>
            </w:pPr>
          </w:p>
          <w:p w:rsidR="00A778B9" w:rsidRPr="00BA2E22" w:rsidRDefault="00A778B9" w:rsidP="00A778B9">
            <w:pPr>
              <w:spacing w:before="5"/>
              <w:rPr>
                <w:sz w:val="46"/>
              </w:rPr>
            </w:pPr>
          </w:p>
          <w:p w:rsidR="00A778B9" w:rsidRPr="00BA2E22" w:rsidRDefault="00A778B9" w:rsidP="00A778B9">
            <w:pPr>
              <w:spacing w:before="1"/>
              <w:ind w:left="8"/>
              <w:jc w:val="center"/>
              <w:rPr>
                <w:rFonts w:ascii="Impact"/>
                <w:sz w:val="28"/>
              </w:rPr>
            </w:pPr>
            <w:r w:rsidRPr="00BA2E22">
              <w:rPr>
                <w:rFonts w:ascii="Impact"/>
                <w:sz w:val="28"/>
              </w:rPr>
              <w:t>C</w:t>
            </w:r>
          </w:p>
        </w:tc>
        <w:tc>
          <w:tcPr>
            <w:tcW w:w="2881" w:type="dxa"/>
          </w:tcPr>
          <w:p w:rsidR="00A778B9" w:rsidRPr="00BA2E22" w:rsidRDefault="00A778B9" w:rsidP="00480ECD">
            <w:pPr>
              <w:jc w:val="center"/>
              <w:rPr>
                <w:sz w:val="24"/>
              </w:rPr>
            </w:pPr>
          </w:p>
          <w:p w:rsidR="00A778B9" w:rsidRPr="00BA2E22" w:rsidRDefault="00A778B9" w:rsidP="00480ECD">
            <w:pPr>
              <w:jc w:val="center"/>
              <w:rPr>
                <w:sz w:val="24"/>
              </w:rPr>
            </w:pPr>
          </w:p>
          <w:p w:rsidR="00A778B9" w:rsidRPr="003944F7" w:rsidRDefault="003944F7" w:rsidP="00480ECD">
            <w:pPr>
              <w:spacing w:before="144"/>
              <w:ind w:left="45" w:right="41"/>
              <w:jc w:val="center"/>
              <w:rPr>
                <w:lang w:val="it-IT"/>
              </w:rPr>
            </w:pPr>
            <w:r w:rsidRPr="003944F7">
              <w:rPr>
                <w:lang w:val="it-IT"/>
              </w:rPr>
              <w:t>Quando non siamo più in grado di lavorare, fare la spesa, pulire, preparare da mangiare, ecc.</w:t>
            </w:r>
          </w:p>
        </w:tc>
      </w:tr>
    </w:tbl>
    <w:p w:rsidR="00BA2E22" w:rsidRPr="003944F7" w:rsidRDefault="00BA2E22" w:rsidP="00BA2E22">
      <w:pPr>
        <w:tabs>
          <w:tab w:val="left" w:pos="941"/>
          <w:tab w:val="left" w:pos="942"/>
        </w:tabs>
        <w:spacing w:line="276" w:lineRule="auto"/>
        <w:ind w:right="1138"/>
        <w:jc w:val="both"/>
        <w:rPr>
          <w:sz w:val="24"/>
          <w:szCs w:val="24"/>
          <w:lang w:val="it-IT"/>
        </w:rPr>
      </w:pPr>
    </w:p>
    <w:p w:rsidR="003944F7" w:rsidRPr="003944F7" w:rsidRDefault="003944F7" w:rsidP="00BA2E22">
      <w:pPr>
        <w:tabs>
          <w:tab w:val="left" w:pos="941"/>
          <w:tab w:val="left" w:pos="942"/>
        </w:tabs>
        <w:spacing w:line="276" w:lineRule="auto"/>
        <w:ind w:right="1138"/>
        <w:jc w:val="both"/>
        <w:rPr>
          <w:sz w:val="24"/>
          <w:szCs w:val="24"/>
          <w:lang w:val="it-IT"/>
        </w:rPr>
        <w:sectPr w:rsidR="003944F7" w:rsidRPr="003944F7">
          <w:headerReference w:type="default" r:id="rId20"/>
          <w:footerReference w:type="default" r:id="rId21"/>
          <w:pgSz w:w="17180" w:h="12250" w:orient="landscape"/>
          <w:pgMar w:top="680" w:right="720" w:bottom="1100" w:left="1200" w:header="0" w:footer="902" w:gutter="0"/>
          <w:cols w:space="708"/>
        </w:sectPr>
      </w:pPr>
    </w:p>
    <w:p w:rsidR="00772A8C" w:rsidRPr="003944F7" w:rsidRDefault="00146427" w:rsidP="00146427">
      <w:pPr>
        <w:pStyle w:val="Corpotesto"/>
        <w:spacing w:before="8"/>
        <w:rPr>
          <w:lang w:val="it-IT"/>
        </w:rPr>
      </w:pPr>
      <w:bookmarkStart w:id="0" w:name="_TOC_250007"/>
      <w:bookmarkEnd w:id="0"/>
      <w:r w:rsidRPr="003944F7">
        <w:rPr>
          <w:lang w:val="it-IT"/>
        </w:rPr>
        <w:lastRenderedPageBreak/>
        <w:t>3.</w:t>
      </w:r>
      <w:r w:rsidR="00480ECD" w:rsidRPr="003944F7">
        <w:rPr>
          <w:lang w:val="it-IT"/>
        </w:rPr>
        <w:t xml:space="preserve"> </w:t>
      </w:r>
      <w:r w:rsidR="003944F7" w:rsidRPr="003944F7">
        <w:rPr>
          <w:lang w:val="it-IT"/>
        </w:rPr>
        <w:t>Cosa non possiamo aspettarci dai servizi di cure palliative</w:t>
      </w:r>
      <w:r w:rsidR="00772A8C" w:rsidRPr="003944F7">
        <w:rPr>
          <w:lang w:val="it-IT"/>
        </w:rPr>
        <w:t>?</w:t>
      </w:r>
    </w:p>
    <w:tbl>
      <w:tblPr>
        <w:tblStyle w:val="Grigliatabella"/>
        <w:tblpPr w:leftFromText="180" w:rightFromText="180" w:vertAnchor="text" w:horzAnchor="page" w:tblpX="907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0"/>
      </w:tblGrid>
      <w:tr w:rsidR="000A1759" w:rsidRPr="003944F7" w:rsidTr="000A1759">
        <w:trPr>
          <w:trHeight w:val="6596"/>
        </w:trPr>
        <w:tc>
          <w:tcPr>
            <w:tcW w:w="6370" w:type="dxa"/>
          </w:tcPr>
          <w:p w:rsidR="000A1759" w:rsidRPr="003944F7" w:rsidRDefault="000A1759" w:rsidP="000A1759">
            <w:pPr>
              <w:ind w:left="517" w:firstLine="180"/>
              <w:rPr>
                <w:sz w:val="28"/>
                <w:szCs w:val="28"/>
                <w:lang w:val="it-IT"/>
              </w:rPr>
            </w:pPr>
          </w:p>
        </w:tc>
      </w:tr>
    </w:tbl>
    <w:p w:rsidR="00772A8C" w:rsidRPr="003944F7" w:rsidRDefault="00772A8C">
      <w:pPr>
        <w:pStyle w:val="Corpotesto"/>
        <w:spacing w:before="8"/>
        <w:rPr>
          <w:sz w:val="28"/>
          <w:szCs w:val="28"/>
          <w:lang w:val="it-IT"/>
        </w:rPr>
      </w:pPr>
    </w:p>
    <w:tbl>
      <w:tblPr>
        <w:tblStyle w:val="TableNormal1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630"/>
        <w:gridCol w:w="3186"/>
      </w:tblGrid>
      <w:tr w:rsidR="00C57981" w:rsidRPr="003944F7" w:rsidTr="00177F22">
        <w:trPr>
          <w:trHeight w:val="176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981" w:rsidRPr="003944F7" w:rsidRDefault="00C57981" w:rsidP="006D7C05">
            <w:pPr>
              <w:pStyle w:val="TableParagraph"/>
              <w:spacing w:before="3"/>
              <w:rPr>
                <w:sz w:val="20"/>
                <w:lang w:val="it-IT"/>
              </w:rPr>
            </w:pPr>
          </w:p>
          <w:p w:rsidR="00C57981" w:rsidRDefault="00953776" w:rsidP="003015B8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val="it-IT" w:eastAsia="it-IT" w:bidi="ar-SA"/>
              </w:rPr>
              <w:drawing>
                <wp:inline distT="0" distB="0" distL="0" distR="0">
                  <wp:extent cx="1497330" cy="1188720"/>
                  <wp:effectExtent l="19050" t="0" r="7620" b="0"/>
                  <wp:docPr id="9" name="Картина 1" descr="9024010453_65e546be46_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9024010453_65e546be46_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400" cy="118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5B8" w:rsidRDefault="003015B8" w:rsidP="0050330B">
            <w:pPr>
              <w:pStyle w:val="TableParagraph"/>
              <w:rPr>
                <w:sz w:val="20"/>
              </w:rPr>
            </w:pP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C57981" w:rsidRDefault="00C57981" w:rsidP="006D7C05">
            <w:pPr>
              <w:pStyle w:val="TableParagraph"/>
              <w:rPr>
                <w:sz w:val="34"/>
              </w:rPr>
            </w:pPr>
          </w:p>
          <w:p w:rsidR="00C57981" w:rsidRDefault="00C57981" w:rsidP="006D7C05">
            <w:pPr>
              <w:pStyle w:val="TableParagraph"/>
              <w:spacing w:before="7"/>
              <w:rPr>
                <w:sz w:val="27"/>
              </w:rPr>
            </w:pPr>
          </w:p>
          <w:p w:rsidR="003015B8" w:rsidRDefault="003015B8" w:rsidP="006D7C05">
            <w:pPr>
              <w:pStyle w:val="TableParagraph"/>
              <w:spacing w:before="1"/>
              <w:ind w:left="9"/>
              <w:jc w:val="center"/>
              <w:rPr>
                <w:rFonts w:ascii="Impact"/>
                <w:sz w:val="28"/>
              </w:rPr>
            </w:pPr>
          </w:p>
          <w:p w:rsidR="00C57981" w:rsidRDefault="00C57981" w:rsidP="006D7C05">
            <w:pPr>
              <w:pStyle w:val="TableParagraph"/>
              <w:spacing w:before="1"/>
              <w:ind w:left="9"/>
              <w:jc w:val="center"/>
              <w:rPr>
                <w:rFonts w:ascii="Impact"/>
                <w:sz w:val="28"/>
              </w:rPr>
            </w:pPr>
            <w:r>
              <w:rPr>
                <w:rFonts w:ascii="Impact"/>
                <w:sz w:val="28"/>
              </w:rPr>
              <w:t>A</w:t>
            </w:r>
          </w:p>
        </w:tc>
        <w:tc>
          <w:tcPr>
            <w:tcW w:w="3186" w:type="dxa"/>
            <w:vAlign w:val="center"/>
          </w:tcPr>
          <w:p w:rsidR="00C57981" w:rsidRPr="003944F7" w:rsidRDefault="00C57981" w:rsidP="00146427">
            <w:pPr>
              <w:pStyle w:val="TableParagraph"/>
              <w:jc w:val="center"/>
              <w:rPr>
                <w:lang w:val="it-IT"/>
              </w:rPr>
            </w:pPr>
          </w:p>
          <w:p w:rsidR="00C57981" w:rsidRPr="003944F7" w:rsidRDefault="003944F7" w:rsidP="00146427">
            <w:pPr>
              <w:pStyle w:val="TableParagraph"/>
              <w:ind w:left="140" w:right="119" w:firstLine="5"/>
              <w:jc w:val="center"/>
              <w:rPr>
                <w:lang w:val="it-IT"/>
              </w:rPr>
            </w:pPr>
            <w:r w:rsidRPr="003944F7">
              <w:rPr>
                <w:lang w:val="it-IT"/>
              </w:rPr>
              <w:t>Sollievo dal dolore e riabilitazione</w:t>
            </w:r>
            <w:r w:rsidR="003015B8" w:rsidRPr="003944F7">
              <w:rPr>
                <w:lang w:val="it-IT"/>
              </w:rPr>
              <w:t>.</w:t>
            </w:r>
          </w:p>
        </w:tc>
      </w:tr>
      <w:tr w:rsidR="00C57981" w:rsidRPr="003944F7" w:rsidTr="00177F22">
        <w:trPr>
          <w:trHeight w:val="2234"/>
        </w:trPr>
        <w:tc>
          <w:tcPr>
            <w:tcW w:w="2520" w:type="dxa"/>
            <w:tcBorders>
              <w:top w:val="single" w:sz="4" w:space="0" w:color="auto"/>
            </w:tcBorders>
          </w:tcPr>
          <w:p w:rsidR="00C57981" w:rsidRPr="003944F7" w:rsidRDefault="00C57981" w:rsidP="006D7C05">
            <w:pPr>
              <w:pStyle w:val="TableParagraph"/>
              <w:spacing w:before="2" w:after="1"/>
              <w:rPr>
                <w:sz w:val="20"/>
                <w:lang w:val="it-IT"/>
              </w:rPr>
            </w:pPr>
          </w:p>
          <w:p w:rsidR="00C57981" w:rsidRDefault="00953776" w:rsidP="003015B8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val="it-IT" w:eastAsia="it-IT" w:bidi="ar-SA"/>
              </w:rPr>
              <w:drawing>
                <wp:inline distT="0" distB="0" distL="0" distR="0">
                  <wp:extent cx="1471930" cy="1060450"/>
                  <wp:effectExtent l="19050" t="0" r="0" b="0"/>
                  <wp:docPr id="8" name="Картина 2" descr="hospice-1821429_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ospice-1821429_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93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:rsidR="00C57981" w:rsidRDefault="00C57981" w:rsidP="006D7C05">
            <w:pPr>
              <w:pStyle w:val="TableParagraph"/>
              <w:rPr>
                <w:sz w:val="34"/>
              </w:rPr>
            </w:pPr>
          </w:p>
          <w:p w:rsidR="00C57981" w:rsidRDefault="00C57981" w:rsidP="006D7C05">
            <w:pPr>
              <w:pStyle w:val="TableParagraph"/>
              <w:spacing w:before="2"/>
              <w:rPr>
                <w:sz w:val="48"/>
              </w:rPr>
            </w:pPr>
          </w:p>
          <w:p w:rsidR="00C57981" w:rsidRDefault="00C57981" w:rsidP="006D7C05">
            <w:pPr>
              <w:pStyle w:val="TableParagraph"/>
              <w:ind w:left="7"/>
              <w:jc w:val="center"/>
              <w:rPr>
                <w:rFonts w:ascii="Impact"/>
                <w:sz w:val="28"/>
              </w:rPr>
            </w:pPr>
            <w:r>
              <w:rPr>
                <w:rFonts w:ascii="Impact"/>
                <w:sz w:val="28"/>
              </w:rPr>
              <w:t>B</w:t>
            </w:r>
          </w:p>
        </w:tc>
        <w:tc>
          <w:tcPr>
            <w:tcW w:w="3186" w:type="dxa"/>
            <w:vAlign w:val="center"/>
          </w:tcPr>
          <w:p w:rsidR="00C57981" w:rsidRPr="003944F7" w:rsidRDefault="003944F7" w:rsidP="00146427">
            <w:pPr>
              <w:pStyle w:val="TableParagraph"/>
              <w:spacing w:before="162"/>
              <w:ind w:right="41"/>
              <w:jc w:val="center"/>
              <w:rPr>
                <w:lang w:val="it-IT"/>
              </w:rPr>
            </w:pPr>
            <w:r w:rsidRPr="003944F7">
              <w:rPr>
                <w:lang w:val="it-IT"/>
              </w:rPr>
              <w:t>Garantire comfort e cure mediche adeguate.</w:t>
            </w:r>
          </w:p>
        </w:tc>
      </w:tr>
      <w:tr w:rsidR="00C57981" w:rsidTr="00177F22">
        <w:trPr>
          <w:trHeight w:val="2196"/>
        </w:trPr>
        <w:tc>
          <w:tcPr>
            <w:tcW w:w="2520" w:type="dxa"/>
          </w:tcPr>
          <w:p w:rsidR="00C57981" w:rsidRPr="003944F7" w:rsidRDefault="00C57981" w:rsidP="006D7C05">
            <w:pPr>
              <w:pStyle w:val="TableParagraph"/>
              <w:spacing w:after="1"/>
              <w:rPr>
                <w:sz w:val="20"/>
                <w:lang w:val="it-IT"/>
              </w:rPr>
            </w:pPr>
          </w:p>
          <w:p w:rsidR="00C57981" w:rsidRDefault="00953776" w:rsidP="0050330B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val="it-IT" w:eastAsia="it-IT" w:bidi="ar-SA"/>
              </w:rPr>
              <w:drawing>
                <wp:inline distT="0" distB="0" distL="0" distR="0">
                  <wp:extent cx="1527810" cy="1150620"/>
                  <wp:effectExtent l="19050" t="0" r="0" b="0"/>
                  <wp:docPr id="7" name="Картина 3" descr="3582924338_d2c26c839f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582924338_d2c26c839f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371" cy="1153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:rsidR="00C57981" w:rsidRDefault="00C57981" w:rsidP="006D7C05">
            <w:pPr>
              <w:pStyle w:val="TableParagraph"/>
              <w:rPr>
                <w:sz w:val="34"/>
              </w:rPr>
            </w:pPr>
          </w:p>
          <w:p w:rsidR="00C57981" w:rsidRDefault="00C57981" w:rsidP="006D7C05">
            <w:pPr>
              <w:pStyle w:val="TableParagraph"/>
              <w:spacing w:before="5"/>
              <w:rPr>
                <w:sz w:val="46"/>
              </w:rPr>
            </w:pPr>
          </w:p>
          <w:p w:rsidR="00C57981" w:rsidRDefault="00C57981" w:rsidP="006D7C05">
            <w:pPr>
              <w:pStyle w:val="TableParagraph"/>
              <w:spacing w:before="1"/>
              <w:ind w:left="8"/>
              <w:jc w:val="center"/>
              <w:rPr>
                <w:rFonts w:ascii="Impact"/>
                <w:sz w:val="28"/>
              </w:rPr>
            </w:pPr>
            <w:r>
              <w:rPr>
                <w:rFonts w:ascii="Impact"/>
                <w:sz w:val="28"/>
              </w:rPr>
              <w:t>C</w:t>
            </w:r>
          </w:p>
        </w:tc>
        <w:tc>
          <w:tcPr>
            <w:tcW w:w="3186" w:type="dxa"/>
            <w:vAlign w:val="center"/>
          </w:tcPr>
          <w:p w:rsidR="00C57981" w:rsidRPr="00146427" w:rsidRDefault="003944F7" w:rsidP="00146427">
            <w:pPr>
              <w:pStyle w:val="TableParagraph"/>
              <w:spacing w:before="144"/>
              <w:ind w:left="45" w:right="41"/>
              <w:jc w:val="center"/>
              <w:rPr>
                <w:lang w:val="en-GB"/>
              </w:rPr>
            </w:pPr>
            <w:proofErr w:type="spellStart"/>
            <w:r w:rsidRPr="003944F7">
              <w:rPr>
                <w:lang w:val="en-GB"/>
              </w:rPr>
              <w:t>Pagare</w:t>
            </w:r>
            <w:proofErr w:type="spellEnd"/>
            <w:r w:rsidRPr="003944F7">
              <w:rPr>
                <w:lang w:val="en-GB"/>
              </w:rPr>
              <w:t xml:space="preserve"> le </w:t>
            </w:r>
            <w:proofErr w:type="spellStart"/>
            <w:r w:rsidRPr="003944F7">
              <w:rPr>
                <w:lang w:val="en-GB"/>
              </w:rPr>
              <w:t>bollette</w:t>
            </w:r>
            <w:bookmarkStart w:id="1" w:name="_GoBack"/>
            <w:bookmarkEnd w:id="1"/>
            <w:proofErr w:type="spellEnd"/>
            <w:r w:rsidR="003015B8">
              <w:rPr>
                <w:lang w:val="en-GB"/>
              </w:rPr>
              <w:t>.</w:t>
            </w:r>
          </w:p>
        </w:tc>
      </w:tr>
    </w:tbl>
    <w:p w:rsidR="004810E5" w:rsidRPr="000A1759" w:rsidRDefault="004810E5" w:rsidP="000A1759">
      <w:pPr>
        <w:rPr>
          <w:rFonts w:ascii="Impact"/>
          <w:sz w:val="28"/>
        </w:rPr>
      </w:pPr>
    </w:p>
    <w:sectPr w:rsidR="004810E5" w:rsidRPr="000A1759" w:rsidSect="00D7203A">
      <w:pgSz w:w="17180" w:h="12250" w:orient="landscape"/>
      <w:pgMar w:top="1800" w:right="720" w:bottom="1040" w:left="1200" w:header="756" w:footer="84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27B9" w:rsidRDefault="005827B9">
      <w:r>
        <w:separator/>
      </w:r>
    </w:p>
  </w:endnote>
  <w:endnote w:type="continuationSeparator" w:id="0">
    <w:p w:rsidR="005827B9" w:rsidRDefault="005827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7985" w:rsidRDefault="00F07985">
    <w:pPr>
      <w:pStyle w:val="Corpotesto"/>
      <w:spacing w:line="14" w:lineRule="auto"/>
      <w:rPr>
        <w:sz w:val="20"/>
      </w:rPr>
    </w:pPr>
    <w:r>
      <w:rPr>
        <w:noProof/>
        <w:lang w:val="it-IT" w:eastAsia="it-IT" w:bidi="ar-SA"/>
      </w:rPr>
      <w:drawing>
        <wp:anchor distT="0" distB="0" distL="0" distR="0" simplePos="0" relativeHeight="251707392" behindDoc="1" locked="0" layoutInCell="1" allowOverlap="1">
          <wp:simplePos x="0" y="0"/>
          <wp:positionH relativeFrom="page">
            <wp:posOffset>3648710</wp:posOffset>
          </wp:positionH>
          <wp:positionV relativeFrom="page">
            <wp:posOffset>7170843</wp:posOffset>
          </wp:positionV>
          <wp:extent cx="3759200" cy="515620"/>
          <wp:effectExtent l="0" t="0" r="0" b="0"/>
          <wp:wrapNone/>
          <wp:docPr id="278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.jpeg"/>
                  <pic:cNvPicPr/>
                </pic:nvPicPr>
                <pic:blipFill rotWithShape="1">
                  <a:blip r:embed="rId1" cstate="print"/>
                  <a:srcRect l="17750" r="39880"/>
                  <a:stretch/>
                </pic:blipFill>
                <pic:spPr bwMode="auto">
                  <a:xfrm>
                    <a:off x="0" y="0"/>
                    <a:ext cx="3759200" cy="515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7985" w:rsidRDefault="00F07985">
    <w:pPr>
      <w:pStyle w:val="Corpotesto"/>
      <w:spacing w:line="14" w:lineRule="auto"/>
      <w:rPr>
        <w:sz w:val="20"/>
      </w:rPr>
    </w:pPr>
    <w:r>
      <w:rPr>
        <w:noProof/>
        <w:lang w:val="it-IT" w:eastAsia="it-IT" w:bidi="ar-SA"/>
      </w:rPr>
      <w:drawing>
        <wp:anchor distT="0" distB="0" distL="0" distR="0" simplePos="0" relativeHeight="251688960" behindDoc="1" locked="0" layoutInCell="1" allowOverlap="1" wp14:anchorId="4D961A62" wp14:editId="127EFE84">
          <wp:simplePos x="0" y="0"/>
          <wp:positionH relativeFrom="page">
            <wp:posOffset>3945044</wp:posOffset>
          </wp:positionH>
          <wp:positionV relativeFrom="page">
            <wp:posOffset>7162377</wp:posOffset>
          </wp:positionV>
          <wp:extent cx="5122333" cy="515605"/>
          <wp:effectExtent l="0" t="0" r="2540" b="0"/>
          <wp:wrapNone/>
          <wp:docPr id="29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.jpeg"/>
                  <pic:cNvPicPr/>
                </pic:nvPicPr>
                <pic:blipFill rotWithShape="1">
                  <a:blip r:embed="rId1" cstate="print"/>
                  <a:srcRect l="18227" r="24037"/>
                  <a:stretch/>
                </pic:blipFill>
                <pic:spPr bwMode="auto">
                  <a:xfrm>
                    <a:off x="0" y="0"/>
                    <a:ext cx="5122333" cy="515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27B9" w:rsidRDefault="005827B9">
      <w:r>
        <w:separator/>
      </w:r>
    </w:p>
  </w:footnote>
  <w:footnote w:type="continuationSeparator" w:id="0">
    <w:p w:rsidR="005827B9" w:rsidRDefault="005827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7985" w:rsidRDefault="00F07985">
    <w:pPr>
      <w:pStyle w:val="Corpotesto"/>
      <w:spacing w:line="14" w:lineRule="auto"/>
      <w:rPr>
        <w:sz w:val="20"/>
      </w:rPr>
    </w:pPr>
    <w:r>
      <w:rPr>
        <w:noProof/>
        <w:lang w:val="it-IT" w:eastAsia="it-IT" w:bidi="ar-SA"/>
      </w:rPr>
      <w:drawing>
        <wp:anchor distT="0" distB="0" distL="0" distR="0" simplePos="0" relativeHeight="251695104" behindDoc="1" locked="0" layoutInCell="1" allowOverlap="1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27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it-IT" w:eastAsia="it-IT" w:bidi="ar-SA"/>
      </w:rPr>
      <w:drawing>
        <wp:anchor distT="0" distB="0" distL="0" distR="0" simplePos="0" relativeHeight="251701248" behindDoc="1" locked="0" layoutInCell="1" allowOverlap="1">
          <wp:simplePos x="0" y="0"/>
          <wp:positionH relativeFrom="page">
            <wp:posOffset>7858125</wp:posOffset>
          </wp:positionH>
          <wp:positionV relativeFrom="page">
            <wp:posOffset>552449</wp:posOffset>
          </wp:positionV>
          <wp:extent cx="1513840" cy="327025"/>
          <wp:effectExtent l="0" t="0" r="0" b="0"/>
          <wp:wrapNone/>
          <wp:docPr id="27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3840" cy="32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7985" w:rsidRDefault="00F07985">
    <w:pPr>
      <w:pStyle w:val="Corpotesto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97CB4"/>
    <w:multiLevelType w:val="hybridMultilevel"/>
    <w:tmpl w:val="ABFC784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915467"/>
    <w:multiLevelType w:val="hybridMultilevel"/>
    <w:tmpl w:val="8D5ECF7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A30BEC"/>
    <w:multiLevelType w:val="hybridMultilevel"/>
    <w:tmpl w:val="2B12C19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3834A4"/>
    <w:multiLevelType w:val="hybridMultilevel"/>
    <w:tmpl w:val="60FC0410"/>
    <w:lvl w:ilvl="0" w:tplc="A75AD3FA">
      <w:start w:val="1"/>
      <w:numFmt w:val="decimal"/>
      <w:lvlText w:val="%1."/>
      <w:lvlJc w:val="left"/>
      <w:pPr>
        <w:ind w:left="1274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en-US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823885"/>
    <w:multiLevelType w:val="hybridMultilevel"/>
    <w:tmpl w:val="672439F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053052"/>
    <w:multiLevelType w:val="hybridMultilevel"/>
    <w:tmpl w:val="EBD4CDC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4359C5"/>
    <w:multiLevelType w:val="hybridMultilevel"/>
    <w:tmpl w:val="644C46E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E940BD"/>
    <w:multiLevelType w:val="hybridMultilevel"/>
    <w:tmpl w:val="C2E08EFC"/>
    <w:lvl w:ilvl="0" w:tplc="F84C442C">
      <w:start w:val="1"/>
      <w:numFmt w:val="decimal"/>
      <w:lvlText w:val="%1."/>
      <w:lvlJc w:val="left"/>
      <w:pPr>
        <w:ind w:left="847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en-US"/>
      </w:rPr>
    </w:lvl>
    <w:lvl w:ilvl="1" w:tplc="A75AD3FA">
      <w:start w:val="1"/>
      <w:numFmt w:val="decimal"/>
      <w:lvlText w:val="%2."/>
      <w:lvlJc w:val="left"/>
      <w:pPr>
        <w:ind w:left="1274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en-US"/>
      </w:rPr>
    </w:lvl>
    <w:lvl w:ilvl="2" w:tplc="C3AADAB4">
      <w:numFmt w:val="bullet"/>
      <w:lvlText w:val="•"/>
      <w:lvlJc w:val="left"/>
      <w:pPr>
        <w:ind w:left="1280" w:hanging="209"/>
      </w:pPr>
      <w:rPr>
        <w:rFonts w:hint="default"/>
        <w:lang w:val="en-US" w:eastAsia="en-US" w:bidi="en-US"/>
      </w:rPr>
    </w:lvl>
    <w:lvl w:ilvl="3" w:tplc="B33EE8D2">
      <w:numFmt w:val="bullet"/>
      <w:lvlText w:val="•"/>
      <w:lvlJc w:val="left"/>
      <w:pPr>
        <w:ind w:left="2079" w:hanging="209"/>
      </w:pPr>
      <w:rPr>
        <w:rFonts w:hint="default"/>
        <w:lang w:val="en-US" w:eastAsia="en-US" w:bidi="en-US"/>
      </w:rPr>
    </w:lvl>
    <w:lvl w:ilvl="4" w:tplc="7206E42A">
      <w:numFmt w:val="bullet"/>
      <w:lvlText w:val="•"/>
      <w:lvlJc w:val="left"/>
      <w:pPr>
        <w:ind w:left="2879" w:hanging="209"/>
      </w:pPr>
      <w:rPr>
        <w:rFonts w:hint="default"/>
        <w:lang w:val="en-US" w:eastAsia="en-US" w:bidi="en-US"/>
      </w:rPr>
    </w:lvl>
    <w:lvl w:ilvl="5" w:tplc="DBA6099C">
      <w:numFmt w:val="bullet"/>
      <w:lvlText w:val="•"/>
      <w:lvlJc w:val="left"/>
      <w:pPr>
        <w:ind w:left="3679" w:hanging="209"/>
      </w:pPr>
      <w:rPr>
        <w:rFonts w:hint="default"/>
        <w:lang w:val="en-US" w:eastAsia="en-US" w:bidi="en-US"/>
      </w:rPr>
    </w:lvl>
    <w:lvl w:ilvl="6" w:tplc="1D0A8DAC">
      <w:numFmt w:val="bullet"/>
      <w:lvlText w:val="•"/>
      <w:lvlJc w:val="left"/>
      <w:pPr>
        <w:ind w:left="4479" w:hanging="209"/>
      </w:pPr>
      <w:rPr>
        <w:rFonts w:hint="default"/>
        <w:lang w:val="en-US" w:eastAsia="en-US" w:bidi="en-US"/>
      </w:rPr>
    </w:lvl>
    <w:lvl w:ilvl="7" w:tplc="787E11C4">
      <w:numFmt w:val="bullet"/>
      <w:lvlText w:val="•"/>
      <w:lvlJc w:val="left"/>
      <w:pPr>
        <w:ind w:left="5279" w:hanging="209"/>
      </w:pPr>
      <w:rPr>
        <w:rFonts w:hint="default"/>
        <w:lang w:val="en-US" w:eastAsia="en-US" w:bidi="en-US"/>
      </w:rPr>
    </w:lvl>
    <w:lvl w:ilvl="8" w:tplc="FAD41972">
      <w:numFmt w:val="bullet"/>
      <w:lvlText w:val="•"/>
      <w:lvlJc w:val="left"/>
      <w:pPr>
        <w:ind w:left="6078" w:hanging="209"/>
      </w:pPr>
      <w:rPr>
        <w:rFonts w:hint="default"/>
        <w:lang w:val="en-US" w:eastAsia="en-US" w:bidi="en-US"/>
      </w:rPr>
    </w:lvl>
  </w:abstractNum>
  <w:abstractNum w:abstractNumId="8">
    <w:nsid w:val="3E4C261D"/>
    <w:multiLevelType w:val="hybridMultilevel"/>
    <w:tmpl w:val="97784272"/>
    <w:lvl w:ilvl="0" w:tplc="96908CF8">
      <w:start w:val="3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880" w:hanging="360"/>
      </w:pPr>
    </w:lvl>
    <w:lvl w:ilvl="2" w:tplc="0402001B" w:tentative="1">
      <w:start w:val="1"/>
      <w:numFmt w:val="lowerRoman"/>
      <w:lvlText w:val="%3."/>
      <w:lvlJc w:val="right"/>
      <w:pPr>
        <w:ind w:left="3600" w:hanging="180"/>
      </w:pPr>
    </w:lvl>
    <w:lvl w:ilvl="3" w:tplc="0402000F" w:tentative="1">
      <w:start w:val="1"/>
      <w:numFmt w:val="decimal"/>
      <w:lvlText w:val="%4."/>
      <w:lvlJc w:val="left"/>
      <w:pPr>
        <w:ind w:left="4320" w:hanging="360"/>
      </w:pPr>
    </w:lvl>
    <w:lvl w:ilvl="4" w:tplc="04020019" w:tentative="1">
      <w:start w:val="1"/>
      <w:numFmt w:val="lowerLetter"/>
      <w:lvlText w:val="%5."/>
      <w:lvlJc w:val="left"/>
      <w:pPr>
        <w:ind w:left="5040" w:hanging="360"/>
      </w:pPr>
    </w:lvl>
    <w:lvl w:ilvl="5" w:tplc="0402001B" w:tentative="1">
      <w:start w:val="1"/>
      <w:numFmt w:val="lowerRoman"/>
      <w:lvlText w:val="%6."/>
      <w:lvlJc w:val="right"/>
      <w:pPr>
        <w:ind w:left="5760" w:hanging="180"/>
      </w:pPr>
    </w:lvl>
    <w:lvl w:ilvl="6" w:tplc="0402000F" w:tentative="1">
      <w:start w:val="1"/>
      <w:numFmt w:val="decimal"/>
      <w:lvlText w:val="%7."/>
      <w:lvlJc w:val="left"/>
      <w:pPr>
        <w:ind w:left="6480" w:hanging="360"/>
      </w:pPr>
    </w:lvl>
    <w:lvl w:ilvl="7" w:tplc="04020019" w:tentative="1">
      <w:start w:val="1"/>
      <w:numFmt w:val="lowerLetter"/>
      <w:lvlText w:val="%8."/>
      <w:lvlJc w:val="left"/>
      <w:pPr>
        <w:ind w:left="7200" w:hanging="360"/>
      </w:pPr>
    </w:lvl>
    <w:lvl w:ilvl="8" w:tplc="0402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4502175A"/>
    <w:multiLevelType w:val="hybridMultilevel"/>
    <w:tmpl w:val="1602CFEC"/>
    <w:lvl w:ilvl="0" w:tplc="A75AD3FA">
      <w:start w:val="1"/>
      <w:numFmt w:val="decimal"/>
      <w:lvlText w:val="%1."/>
      <w:lvlJc w:val="left"/>
      <w:pPr>
        <w:ind w:left="1274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en-US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541A2B"/>
    <w:multiLevelType w:val="hybridMultilevel"/>
    <w:tmpl w:val="A6048DB8"/>
    <w:lvl w:ilvl="0" w:tplc="39CEFCAA">
      <w:start w:val="3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880" w:hanging="360"/>
      </w:pPr>
    </w:lvl>
    <w:lvl w:ilvl="2" w:tplc="0402001B" w:tentative="1">
      <w:start w:val="1"/>
      <w:numFmt w:val="lowerRoman"/>
      <w:lvlText w:val="%3."/>
      <w:lvlJc w:val="right"/>
      <w:pPr>
        <w:ind w:left="3600" w:hanging="180"/>
      </w:pPr>
    </w:lvl>
    <w:lvl w:ilvl="3" w:tplc="0402000F" w:tentative="1">
      <w:start w:val="1"/>
      <w:numFmt w:val="decimal"/>
      <w:lvlText w:val="%4."/>
      <w:lvlJc w:val="left"/>
      <w:pPr>
        <w:ind w:left="4320" w:hanging="360"/>
      </w:pPr>
    </w:lvl>
    <w:lvl w:ilvl="4" w:tplc="04020019" w:tentative="1">
      <w:start w:val="1"/>
      <w:numFmt w:val="lowerLetter"/>
      <w:lvlText w:val="%5."/>
      <w:lvlJc w:val="left"/>
      <w:pPr>
        <w:ind w:left="5040" w:hanging="360"/>
      </w:pPr>
    </w:lvl>
    <w:lvl w:ilvl="5" w:tplc="0402001B" w:tentative="1">
      <w:start w:val="1"/>
      <w:numFmt w:val="lowerRoman"/>
      <w:lvlText w:val="%6."/>
      <w:lvlJc w:val="right"/>
      <w:pPr>
        <w:ind w:left="5760" w:hanging="180"/>
      </w:pPr>
    </w:lvl>
    <w:lvl w:ilvl="6" w:tplc="0402000F" w:tentative="1">
      <w:start w:val="1"/>
      <w:numFmt w:val="decimal"/>
      <w:lvlText w:val="%7."/>
      <w:lvlJc w:val="left"/>
      <w:pPr>
        <w:ind w:left="6480" w:hanging="360"/>
      </w:pPr>
    </w:lvl>
    <w:lvl w:ilvl="7" w:tplc="04020019" w:tentative="1">
      <w:start w:val="1"/>
      <w:numFmt w:val="lowerLetter"/>
      <w:lvlText w:val="%8."/>
      <w:lvlJc w:val="left"/>
      <w:pPr>
        <w:ind w:left="7200" w:hanging="360"/>
      </w:pPr>
    </w:lvl>
    <w:lvl w:ilvl="8" w:tplc="0402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4FB22E7D"/>
    <w:multiLevelType w:val="hybridMultilevel"/>
    <w:tmpl w:val="3D381640"/>
    <w:lvl w:ilvl="0" w:tplc="F3B03D66">
      <w:numFmt w:val="bullet"/>
      <w:lvlText w:val=""/>
      <w:lvlJc w:val="left"/>
      <w:pPr>
        <w:ind w:left="941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D8968664">
      <w:numFmt w:val="bullet"/>
      <w:lvlText w:val="•"/>
      <w:lvlJc w:val="left"/>
      <w:pPr>
        <w:ind w:left="2371" w:hanging="360"/>
      </w:pPr>
      <w:rPr>
        <w:rFonts w:hint="default"/>
        <w:lang w:val="en-US" w:eastAsia="en-US" w:bidi="en-US"/>
      </w:rPr>
    </w:lvl>
    <w:lvl w:ilvl="2" w:tplc="31948642">
      <w:numFmt w:val="bullet"/>
      <w:lvlText w:val="•"/>
      <w:lvlJc w:val="left"/>
      <w:pPr>
        <w:ind w:left="3803" w:hanging="360"/>
      </w:pPr>
      <w:rPr>
        <w:rFonts w:hint="default"/>
        <w:lang w:val="en-US" w:eastAsia="en-US" w:bidi="en-US"/>
      </w:rPr>
    </w:lvl>
    <w:lvl w:ilvl="3" w:tplc="2A2AE23C">
      <w:numFmt w:val="bullet"/>
      <w:lvlText w:val="•"/>
      <w:lvlJc w:val="left"/>
      <w:pPr>
        <w:ind w:left="5235" w:hanging="360"/>
      </w:pPr>
      <w:rPr>
        <w:rFonts w:hint="default"/>
        <w:lang w:val="en-US" w:eastAsia="en-US" w:bidi="en-US"/>
      </w:rPr>
    </w:lvl>
    <w:lvl w:ilvl="4" w:tplc="B16621C6">
      <w:numFmt w:val="bullet"/>
      <w:lvlText w:val="•"/>
      <w:lvlJc w:val="left"/>
      <w:pPr>
        <w:ind w:left="6667" w:hanging="360"/>
      </w:pPr>
      <w:rPr>
        <w:rFonts w:hint="default"/>
        <w:lang w:val="en-US" w:eastAsia="en-US" w:bidi="en-US"/>
      </w:rPr>
    </w:lvl>
    <w:lvl w:ilvl="5" w:tplc="FE8A87EE">
      <w:numFmt w:val="bullet"/>
      <w:lvlText w:val="•"/>
      <w:lvlJc w:val="left"/>
      <w:pPr>
        <w:ind w:left="8099" w:hanging="360"/>
      </w:pPr>
      <w:rPr>
        <w:rFonts w:hint="default"/>
        <w:lang w:val="en-US" w:eastAsia="en-US" w:bidi="en-US"/>
      </w:rPr>
    </w:lvl>
    <w:lvl w:ilvl="6" w:tplc="2092F530">
      <w:numFmt w:val="bullet"/>
      <w:lvlText w:val="•"/>
      <w:lvlJc w:val="left"/>
      <w:pPr>
        <w:ind w:left="9531" w:hanging="360"/>
      </w:pPr>
      <w:rPr>
        <w:rFonts w:hint="default"/>
        <w:lang w:val="en-US" w:eastAsia="en-US" w:bidi="en-US"/>
      </w:rPr>
    </w:lvl>
    <w:lvl w:ilvl="7" w:tplc="BC104820">
      <w:numFmt w:val="bullet"/>
      <w:lvlText w:val="•"/>
      <w:lvlJc w:val="left"/>
      <w:pPr>
        <w:ind w:left="10963" w:hanging="360"/>
      </w:pPr>
      <w:rPr>
        <w:rFonts w:hint="default"/>
        <w:lang w:val="en-US" w:eastAsia="en-US" w:bidi="en-US"/>
      </w:rPr>
    </w:lvl>
    <w:lvl w:ilvl="8" w:tplc="4344DCF2">
      <w:numFmt w:val="bullet"/>
      <w:lvlText w:val="•"/>
      <w:lvlJc w:val="left"/>
      <w:pPr>
        <w:ind w:left="12395" w:hanging="360"/>
      </w:pPr>
      <w:rPr>
        <w:rFonts w:hint="default"/>
        <w:lang w:val="en-US" w:eastAsia="en-US" w:bidi="en-US"/>
      </w:rPr>
    </w:lvl>
  </w:abstractNum>
  <w:abstractNum w:abstractNumId="12">
    <w:nsid w:val="55851DE1"/>
    <w:multiLevelType w:val="hybridMultilevel"/>
    <w:tmpl w:val="22764AAE"/>
    <w:lvl w:ilvl="0" w:tplc="74A4530A">
      <w:start w:val="1"/>
      <w:numFmt w:val="decimal"/>
      <w:lvlText w:val="%1."/>
      <w:lvlJc w:val="left"/>
      <w:pPr>
        <w:ind w:left="1170" w:hanging="360"/>
      </w:pPr>
      <w:rPr>
        <w:rFonts w:hint="default"/>
        <w:sz w:val="32"/>
        <w:szCs w:val="32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F242B49"/>
    <w:multiLevelType w:val="hybridMultilevel"/>
    <w:tmpl w:val="84D6703E"/>
    <w:lvl w:ilvl="0" w:tplc="B42CA6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BA28B8"/>
    <w:multiLevelType w:val="hybridMultilevel"/>
    <w:tmpl w:val="C9289814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6557008C"/>
    <w:multiLevelType w:val="hybridMultilevel"/>
    <w:tmpl w:val="32FAFF0E"/>
    <w:lvl w:ilvl="0" w:tplc="0402000F">
      <w:start w:val="1"/>
      <w:numFmt w:val="decimal"/>
      <w:lvlText w:val="%1."/>
      <w:lvlJc w:val="left"/>
      <w:pPr>
        <w:ind w:left="2160" w:hanging="360"/>
      </w:pPr>
    </w:lvl>
    <w:lvl w:ilvl="1" w:tplc="04020019" w:tentative="1">
      <w:start w:val="1"/>
      <w:numFmt w:val="lowerLetter"/>
      <w:lvlText w:val="%2."/>
      <w:lvlJc w:val="left"/>
      <w:pPr>
        <w:ind w:left="2880" w:hanging="360"/>
      </w:pPr>
    </w:lvl>
    <w:lvl w:ilvl="2" w:tplc="0402001B" w:tentative="1">
      <w:start w:val="1"/>
      <w:numFmt w:val="lowerRoman"/>
      <w:lvlText w:val="%3."/>
      <w:lvlJc w:val="right"/>
      <w:pPr>
        <w:ind w:left="3600" w:hanging="180"/>
      </w:pPr>
    </w:lvl>
    <w:lvl w:ilvl="3" w:tplc="0402000F" w:tentative="1">
      <w:start w:val="1"/>
      <w:numFmt w:val="decimal"/>
      <w:lvlText w:val="%4."/>
      <w:lvlJc w:val="left"/>
      <w:pPr>
        <w:ind w:left="4320" w:hanging="360"/>
      </w:pPr>
    </w:lvl>
    <w:lvl w:ilvl="4" w:tplc="04020019" w:tentative="1">
      <w:start w:val="1"/>
      <w:numFmt w:val="lowerLetter"/>
      <w:lvlText w:val="%5."/>
      <w:lvlJc w:val="left"/>
      <w:pPr>
        <w:ind w:left="5040" w:hanging="360"/>
      </w:pPr>
    </w:lvl>
    <w:lvl w:ilvl="5" w:tplc="0402001B" w:tentative="1">
      <w:start w:val="1"/>
      <w:numFmt w:val="lowerRoman"/>
      <w:lvlText w:val="%6."/>
      <w:lvlJc w:val="right"/>
      <w:pPr>
        <w:ind w:left="5760" w:hanging="180"/>
      </w:pPr>
    </w:lvl>
    <w:lvl w:ilvl="6" w:tplc="0402000F" w:tentative="1">
      <w:start w:val="1"/>
      <w:numFmt w:val="decimal"/>
      <w:lvlText w:val="%7."/>
      <w:lvlJc w:val="left"/>
      <w:pPr>
        <w:ind w:left="6480" w:hanging="360"/>
      </w:pPr>
    </w:lvl>
    <w:lvl w:ilvl="7" w:tplc="04020019" w:tentative="1">
      <w:start w:val="1"/>
      <w:numFmt w:val="lowerLetter"/>
      <w:lvlText w:val="%8."/>
      <w:lvlJc w:val="left"/>
      <w:pPr>
        <w:ind w:left="7200" w:hanging="360"/>
      </w:pPr>
    </w:lvl>
    <w:lvl w:ilvl="8" w:tplc="0402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>
    <w:nsid w:val="6B003764"/>
    <w:multiLevelType w:val="hybridMultilevel"/>
    <w:tmpl w:val="5DEC9DF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4"/>
  </w:num>
  <w:num w:numId="4">
    <w:abstractNumId w:val="14"/>
  </w:num>
  <w:num w:numId="5">
    <w:abstractNumId w:val="15"/>
  </w:num>
  <w:num w:numId="6">
    <w:abstractNumId w:val="8"/>
  </w:num>
  <w:num w:numId="7">
    <w:abstractNumId w:val="10"/>
  </w:num>
  <w:num w:numId="8">
    <w:abstractNumId w:val="9"/>
  </w:num>
  <w:num w:numId="9">
    <w:abstractNumId w:val="3"/>
  </w:num>
  <w:num w:numId="10">
    <w:abstractNumId w:val="5"/>
  </w:num>
  <w:num w:numId="11">
    <w:abstractNumId w:val="1"/>
  </w:num>
  <w:num w:numId="12">
    <w:abstractNumId w:val="12"/>
  </w:num>
  <w:num w:numId="13">
    <w:abstractNumId w:val="0"/>
  </w:num>
  <w:num w:numId="14">
    <w:abstractNumId w:val="13"/>
  </w:num>
  <w:num w:numId="15">
    <w:abstractNumId w:val="2"/>
  </w:num>
  <w:num w:numId="16">
    <w:abstractNumId w:val="6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4577">
      <o:colormru v:ext="edit" colors="#fcf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I0NbSwMDE1MzezMLNU0lEKTi0uzszPAykwNK0FAMSVXOUtAAAA"/>
  </w:docVars>
  <w:rsids>
    <w:rsidRoot w:val="004810E5"/>
    <w:rsid w:val="00012248"/>
    <w:rsid w:val="00012A95"/>
    <w:rsid w:val="00032CA5"/>
    <w:rsid w:val="00040A22"/>
    <w:rsid w:val="0004252B"/>
    <w:rsid w:val="0004387E"/>
    <w:rsid w:val="00057ED2"/>
    <w:rsid w:val="000628F4"/>
    <w:rsid w:val="00065FB8"/>
    <w:rsid w:val="00066016"/>
    <w:rsid w:val="000708C4"/>
    <w:rsid w:val="000933BD"/>
    <w:rsid w:val="000A1759"/>
    <w:rsid w:val="000A2E48"/>
    <w:rsid w:val="000A523A"/>
    <w:rsid w:val="000A6E31"/>
    <w:rsid w:val="000B170A"/>
    <w:rsid w:val="000B2D48"/>
    <w:rsid w:val="000C0FC4"/>
    <w:rsid w:val="000C7D51"/>
    <w:rsid w:val="000D348D"/>
    <w:rsid w:val="00103D61"/>
    <w:rsid w:val="00106F5C"/>
    <w:rsid w:val="00111FAC"/>
    <w:rsid w:val="00113F54"/>
    <w:rsid w:val="0011441D"/>
    <w:rsid w:val="00122FF8"/>
    <w:rsid w:val="0012646E"/>
    <w:rsid w:val="001315A3"/>
    <w:rsid w:val="00143D86"/>
    <w:rsid w:val="00144030"/>
    <w:rsid w:val="00146212"/>
    <w:rsid w:val="00146427"/>
    <w:rsid w:val="00165DBC"/>
    <w:rsid w:val="0017669F"/>
    <w:rsid w:val="00177F22"/>
    <w:rsid w:val="001A5537"/>
    <w:rsid w:val="001D0329"/>
    <w:rsid w:val="001D2370"/>
    <w:rsid w:val="00203777"/>
    <w:rsid w:val="002053B6"/>
    <w:rsid w:val="002175E3"/>
    <w:rsid w:val="0022725B"/>
    <w:rsid w:val="00232ADD"/>
    <w:rsid w:val="00236FD5"/>
    <w:rsid w:val="00246FFA"/>
    <w:rsid w:val="002603DC"/>
    <w:rsid w:val="002645C8"/>
    <w:rsid w:val="00272139"/>
    <w:rsid w:val="00292B93"/>
    <w:rsid w:val="002A415B"/>
    <w:rsid w:val="002C0828"/>
    <w:rsid w:val="002C28D7"/>
    <w:rsid w:val="002C7FDC"/>
    <w:rsid w:val="002E0526"/>
    <w:rsid w:val="002E4774"/>
    <w:rsid w:val="002E6DEB"/>
    <w:rsid w:val="002F0894"/>
    <w:rsid w:val="002F4779"/>
    <w:rsid w:val="002F576D"/>
    <w:rsid w:val="002F5D67"/>
    <w:rsid w:val="003015B8"/>
    <w:rsid w:val="00303458"/>
    <w:rsid w:val="00311054"/>
    <w:rsid w:val="00313ABB"/>
    <w:rsid w:val="00316290"/>
    <w:rsid w:val="00341373"/>
    <w:rsid w:val="003466CF"/>
    <w:rsid w:val="00357CCA"/>
    <w:rsid w:val="00360505"/>
    <w:rsid w:val="00360B92"/>
    <w:rsid w:val="00360E3A"/>
    <w:rsid w:val="00364838"/>
    <w:rsid w:val="00366032"/>
    <w:rsid w:val="003664E2"/>
    <w:rsid w:val="00367D88"/>
    <w:rsid w:val="00375B32"/>
    <w:rsid w:val="00386F23"/>
    <w:rsid w:val="003944F7"/>
    <w:rsid w:val="00394EB9"/>
    <w:rsid w:val="00396D1E"/>
    <w:rsid w:val="003C354D"/>
    <w:rsid w:val="003C6015"/>
    <w:rsid w:val="003F7A21"/>
    <w:rsid w:val="003F7B45"/>
    <w:rsid w:val="004019D1"/>
    <w:rsid w:val="00413980"/>
    <w:rsid w:val="00420893"/>
    <w:rsid w:val="0043379C"/>
    <w:rsid w:val="004601D3"/>
    <w:rsid w:val="00472C51"/>
    <w:rsid w:val="00480ECD"/>
    <w:rsid w:val="004810E5"/>
    <w:rsid w:val="004826C8"/>
    <w:rsid w:val="004856C4"/>
    <w:rsid w:val="004916F6"/>
    <w:rsid w:val="00491C5C"/>
    <w:rsid w:val="00496626"/>
    <w:rsid w:val="004A0EF2"/>
    <w:rsid w:val="004A5FC6"/>
    <w:rsid w:val="004B26E5"/>
    <w:rsid w:val="004C140F"/>
    <w:rsid w:val="004C403E"/>
    <w:rsid w:val="004D1643"/>
    <w:rsid w:val="004E095C"/>
    <w:rsid w:val="004E0968"/>
    <w:rsid w:val="004E2CB0"/>
    <w:rsid w:val="004E3798"/>
    <w:rsid w:val="004E4283"/>
    <w:rsid w:val="004F5488"/>
    <w:rsid w:val="0050062E"/>
    <w:rsid w:val="0050330B"/>
    <w:rsid w:val="0050711E"/>
    <w:rsid w:val="00510E03"/>
    <w:rsid w:val="005132DD"/>
    <w:rsid w:val="005167A4"/>
    <w:rsid w:val="0053769D"/>
    <w:rsid w:val="00543884"/>
    <w:rsid w:val="00546F6D"/>
    <w:rsid w:val="005530EB"/>
    <w:rsid w:val="0057035C"/>
    <w:rsid w:val="005721B2"/>
    <w:rsid w:val="00572D7E"/>
    <w:rsid w:val="005827B9"/>
    <w:rsid w:val="005853F3"/>
    <w:rsid w:val="005978EF"/>
    <w:rsid w:val="00597F5E"/>
    <w:rsid w:val="005B00AE"/>
    <w:rsid w:val="005B179D"/>
    <w:rsid w:val="005C2FD5"/>
    <w:rsid w:val="005C4F20"/>
    <w:rsid w:val="005D0441"/>
    <w:rsid w:val="005D3C3F"/>
    <w:rsid w:val="005D6840"/>
    <w:rsid w:val="005F2A28"/>
    <w:rsid w:val="005F5A50"/>
    <w:rsid w:val="00602024"/>
    <w:rsid w:val="0061261B"/>
    <w:rsid w:val="00613F8B"/>
    <w:rsid w:val="00616503"/>
    <w:rsid w:val="0064130F"/>
    <w:rsid w:val="00644D3D"/>
    <w:rsid w:val="006602CE"/>
    <w:rsid w:val="00675F43"/>
    <w:rsid w:val="0067764B"/>
    <w:rsid w:val="00683FD5"/>
    <w:rsid w:val="0069148F"/>
    <w:rsid w:val="006A392F"/>
    <w:rsid w:val="006B2282"/>
    <w:rsid w:val="006B5895"/>
    <w:rsid w:val="006C4710"/>
    <w:rsid w:val="006C6A3A"/>
    <w:rsid w:val="006D3A75"/>
    <w:rsid w:val="006D7C05"/>
    <w:rsid w:val="006E0CC0"/>
    <w:rsid w:val="006E40A4"/>
    <w:rsid w:val="006F1401"/>
    <w:rsid w:val="006F5590"/>
    <w:rsid w:val="00704F18"/>
    <w:rsid w:val="007103AC"/>
    <w:rsid w:val="007123FC"/>
    <w:rsid w:val="007169F5"/>
    <w:rsid w:val="0072412A"/>
    <w:rsid w:val="00730216"/>
    <w:rsid w:val="007315A5"/>
    <w:rsid w:val="00736B4C"/>
    <w:rsid w:val="00742537"/>
    <w:rsid w:val="00747497"/>
    <w:rsid w:val="007627E5"/>
    <w:rsid w:val="00772A8C"/>
    <w:rsid w:val="00774956"/>
    <w:rsid w:val="007764FA"/>
    <w:rsid w:val="00784BA1"/>
    <w:rsid w:val="007A05D0"/>
    <w:rsid w:val="007C166D"/>
    <w:rsid w:val="007C23C9"/>
    <w:rsid w:val="007E2CC9"/>
    <w:rsid w:val="007F0CE9"/>
    <w:rsid w:val="007F24BE"/>
    <w:rsid w:val="0080138D"/>
    <w:rsid w:val="00815885"/>
    <w:rsid w:val="00826557"/>
    <w:rsid w:val="008327EB"/>
    <w:rsid w:val="00840200"/>
    <w:rsid w:val="00842C24"/>
    <w:rsid w:val="00843C05"/>
    <w:rsid w:val="008475D7"/>
    <w:rsid w:val="00860AC6"/>
    <w:rsid w:val="008755F7"/>
    <w:rsid w:val="008810C1"/>
    <w:rsid w:val="008954FA"/>
    <w:rsid w:val="00895DBF"/>
    <w:rsid w:val="008B1289"/>
    <w:rsid w:val="008B2E90"/>
    <w:rsid w:val="008B6CEE"/>
    <w:rsid w:val="008D1C05"/>
    <w:rsid w:val="008D6C60"/>
    <w:rsid w:val="008E36A8"/>
    <w:rsid w:val="008F7BBB"/>
    <w:rsid w:val="009029DE"/>
    <w:rsid w:val="00917CBF"/>
    <w:rsid w:val="00922CB0"/>
    <w:rsid w:val="009255BB"/>
    <w:rsid w:val="00932B30"/>
    <w:rsid w:val="009407BC"/>
    <w:rsid w:val="00944FA5"/>
    <w:rsid w:val="00953776"/>
    <w:rsid w:val="00957CB5"/>
    <w:rsid w:val="0096434D"/>
    <w:rsid w:val="00966F48"/>
    <w:rsid w:val="00971E41"/>
    <w:rsid w:val="00987B42"/>
    <w:rsid w:val="0099798C"/>
    <w:rsid w:val="009C21FB"/>
    <w:rsid w:val="009D29EC"/>
    <w:rsid w:val="009E5156"/>
    <w:rsid w:val="009F01F6"/>
    <w:rsid w:val="009F524D"/>
    <w:rsid w:val="00A010FF"/>
    <w:rsid w:val="00A013E3"/>
    <w:rsid w:val="00A04134"/>
    <w:rsid w:val="00A04317"/>
    <w:rsid w:val="00A05659"/>
    <w:rsid w:val="00A2247A"/>
    <w:rsid w:val="00A25934"/>
    <w:rsid w:val="00A27085"/>
    <w:rsid w:val="00A37882"/>
    <w:rsid w:val="00A4061E"/>
    <w:rsid w:val="00A550AA"/>
    <w:rsid w:val="00A616A7"/>
    <w:rsid w:val="00A7179F"/>
    <w:rsid w:val="00A72E01"/>
    <w:rsid w:val="00A778B9"/>
    <w:rsid w:val="00A8001A"/>
    <w:rsid w:val="00A825AF"/>
    <w:rsid w:val="00A84207"/>
    <w:rsid w:val="00A84AA3"/>
    <w:rsid w:val="00A85476"/>
    <w:rsid w:val="00A92CA1"/>
    <w:rsid w:val="00AA00DD"/>
    <w:rsid w:val="00AA2CCC"/>
    <w:rsid w:val="00AA3D3D"/>
    <w:rsid w:val="00AC6170"/>
    <w:rsid w:val="00AC674E"/>
    <w:rsid w:val="00AD1EAC"/>
    <w:rsid w:val="00AE056C"/>
    <w:rsid w:val="00AE1158"/>
    <w:rsid w:val="00B061E4"/>
    <w:rsid w:val="00B4148A"/>
    <w:rsid w:val="00B53FC3"/>
    <w:rsid w:val="00B57E96"/>
    <w:rsid w:val="00B67F82"/>
    <w:rsid w:val="00B7445D"/>
    <w:rsid w:val="00B83B0F"/>
    <w:rsid w:val="00B865D6"/>
    <w:rsid w:val="00B94382"/>
    <w:rsid w:val="00BA21EE"/>
    <w:rsid w:val="00BA2D16"/>
    <w:rsid w:val="00BA2E22"/>
    <w:rsid w:val="00BB0212"/>
    <w:rsid w:val="00BB280F"/>
    <w:rsid w:val="00BB48E0"/>
    <w:rsid w:val="00BC76BE"/>
    <w:rsid w:val="00BE699D"/>
    <w:rsid w:val="00C07CF3"/>
    <w:rsid w:val="00C13C34"/>
    <w:rsid w:val="00C17602"/>
    <w:rsid w:val="00C233E5"/>
    <w:rsid w:val="00C24624"/>
    <w:rsid w:val="00C24A12"/>
    <w:rsid w:val="00C24B75"/>
    <w:rsid w:val="00C2691F"/>
    <w:rsid w:val="00C27D51"/>
    <w:rsid w:val="00C358E7"/>
    <w:rsid w:val="00C443D0"/>
    <w:rsid w:val="00C57981"/>
    <w:rsid w:val="00C706CE"/>
    <w:rsid w:val="00C85BEE"/>
    <w:rsid w:val="00C95449"/>
    <w:rsid w:val="00CC5B72"/>
    <w:rsid w:val="00CD4378"/>
    <w:rsid w:val="00CD49D8"/>
    <w:rsid w:val="00CD5902"/>
    <w:rsid w:val="00CE68B2"/>
    <w:rsid w:val="00CF0697"/>
    <w:rsid w:val="00CF157A"/>
    <w:rsid w:val="00CF1CDF"/>
    <w:rsid w:val="00D03419"/>
    <w:rsid w:val="00D3555B"/>
    <w:rsid w:val="00D36A87"/>
    <w:rsid w:val="00D36E6C"/>
    <w:rsid w:val="00D46BBC"/>
    <w:rsid w:val="00D51791"/>
    <w:rsid w:val="00D65A5B"/>
    <w:rsid w:val="00D65F04"/>
    <w:rsid w:val="00D7203A"/>
    <w:rsid w:val="00D85D2A"/>
    <w:rsid w:val="00D9175C"/>
    <w:rsid w:val="00D96151"/>
    <w:rsid w:val="00DA1DCE"/>
    <w:rsid w:val="00DA230D"/>
    <w:rsid w:val="00DA40EB"/>
    <w:rsid w:val="00DB4210"/>
    <w:rsid w:val="00DF3776"/>
    <w:rsid w:val="00E00C2C"/>
    <w:rsid w:val="00E03F92"/>
    <w:rsid w:val="00E22A52"/>
    <w:rsid w:val="00E26C05"/>
    <w:rsid w:val="00E32762"/>
    <w:rsid w:val="00E32D08"/>
    <w:rsid w:val="00E435A3"/>
    <w:rsid w:val="00E4431E"/>
    <w:rsid w:val="00E47486"/>
    <w:rsid w:val="00E55A1B"/>
    <w:rsid w:val="00E73E60"/>
    <w:rsid w:val="00E84C6F"/>
    <w:rsid w:val="00E87C30"/>
    <w:rsid w:val="00E91031"/>
    <w:rsid w:val="00E91B7F"/>
    <w:rsid w:val="00EA77BA"/>
    <w:rsid w:val="00EA7DAF"/>
    <w:rsid w:val="00EB7625"/>
    <w:rsid w:val="00EC6ED1"/>
    <w:rsid w:val="00ED1318"/>
    <w:rsid w:val="00ED375B"/>
    <w:rsid w:val="00ED6A79"/>
    <w:rsid w:val="00EE713C"/>
    <w:rsid w:val="00EF4163"/>
    <w:rsid w:val="00EF501E"/>
    <w:rsid w:val="00F07985"/>
    <w:rsid w:val="00F1128A"/>
    <w:rsid w:val="00F15408"/>
    <w:rsid w:val="00F177F4"/>
    <w:rsid w:val="00F24893"/>
    <w:rsid w:val="00F27F21"/>
    <w:rsid w:val="00F320B6"/>
    <w:rsid w:val="00F36117"/>
    <w:rsid w:val="00F414C7"/>
    <w:rsid w:val="00F525E8"/>
    <w:rsid w:val="00F5745D"/>
    <w:rsid w:val="00F60134"/>
    <w:rsid w:val="00F706DC"/>
    <w:rsid w:val="00F85300"/>
    <w:rsid w:val="00F92EF4"/>
    <w:rsid w:val="00FC00CF"/>
    <w:rsid w:val="00FD4D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o:colormru v:ext="edit" colors="#f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602024"/>
    <w:rPr>
      <w:rFonts w:ascii="Georgia" w:eastAsia="Georgia" w:hAnsi="Georgia" w:cs="Georgia"/>
      <w:lang w:bidi="en-US"/>
    </w:rPr>
  </w:style>
  <w:style w:type="paragraph" w:styleId="Titolo1">
    <w:name w:val="heading 1"/>
    <w:basedOn w:val="Normale"/>
    <w:uiPriority w:val="1"/>
    <w:qFormat/>
    <w:rsid w:val="00602024"/>
    <w:pPr>
      <w:spacing w:before="1"/>
      <w:ind w:left="240"/>
      <w:jc w:val="both"/>
      <w:outlineLvl w:val="0"/>
    </w:pPr>
    <w:rPr>
      <w:rFonts w:ascii="Impact" w:eastAsia="Impact" w:hAnsi="Impact" w:cs="Impact"/>
      <w:sz w:val="40"/>
      <w:szCs w:val="40"/>
    </w:rPr>
  </w:style>
  <w:style w:type="paragraph" w:styleId="Titolo2">
    <w:name w:val="heading 2"/>
    <w:basedOn w:val="Normale"/>
    <w:uiPriority w:val="1"/>
    <w:qFormat/>
    <w:rsid w:val="00602024"/>
    <w:pPr>
      <w:ind w:left="240"/>
      <w:jc w:val="both"/>
      <w:outlineLvl w:val="1"/>
    </w:pPr>
    <w:rPr>
      <w:rFonts w:ascii="Impact" w:eastAsia="Impact" w:hAnsi="Impact" w:cs="Impact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60202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mmario1">
    <w:name w:val="toc 1"/>
    <w:basedOn w:val="Normale"/>
    <w:uiPriority w:val="1"/>
    <w:qFormat/>
    <w:rsid w:val="00602024"/>
    <w:pPr>
      <w:spacing w:line="268" w:lineRule="exact"/>
      <w:ind w:left="499"/>
    </w:pPr>
    <w:rPr>
      <w:rFonts w:ascii="Impact" w:eastAsia="Impact" w:hAnsi="Impact" w:cs="Impact"/>
    </w:rPr>
  </w:style>
  <w:style w:type="paragraph" w:styleId="Sommario2">
    <w:name w:val="toc 2"/>
    <w:basedOn w:val="Normale"/>
    <w:uiPriority w:val="1"/>
    <w:qFormat/>
    <w:rsid w:val="00602024"/>
    <w:pPr>
      <w:ind w:left="720"/>
    </w:pPr>
  </w:style>
  <w:style w:type="paragraph" w:styleId="Corpotesto">
    <w:name w:val="Body Text"/>
    <w:basedOn w:val="Normale"/>
    <w:uiPriority w:val="1"/>
    <w:qFormat/>
    <w:rsid w:val="00602024"/>
  </w:style>
  <w:style w:type="paragraph" w:styleId="Paragrafoelenco">
    <w:name w:val="List Paragraph"/>
    <w:basedOn w:val="Normale"/>
    <w:uiPriority w:val="1"/>
    <w:qFormat/>
    <w:rsid w:val="00602024"/>
    <w:pPr>
      <w:spacing w:before="1"/>
      <w:ind w:left="941" w:hanging="360"/>
    </w:pPr>
  </w:style>
  <w:style w:type="paragraph" w:customStyle="1" w:styleId="TableParagraph">
    <w:name w:val="Table Paragraph"/>
    <w:basedOn w:val="Normale"/>
    <w:uiPriority w:val="1"/>
    <w:qFormat/>
    <w:rsid w:val="00602024"/>
  </w:style>
  <w:style w:type="paragraph" w:styleId="Intestazione">
    <w:name w:val="header"/>
    <w:basedOn w:val="Normale"/>
    <w:link w:val="IntestazioneCarattere"/>
    <w:uiPriority w:val="99"/>
    <w:unhideWhenUsed/>
    <w:rsid w:val="0053769D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769D"/>
    <w:rPr>
      <w:rFonts w:ascii="Georgia" w:eastAsia="Georgia" w:hAnsi="Georgia" w:cs="Georgia"/>
      <w:lang w:bidi="en-US"/>
    </w:rPr>
  </w:style>
  <w:style w:type="paragraph" w:styleId="Pidipagina">
    <w:name w:val="footer"/>
    <w:basedOn w:val="Normale"/>
    <w:link w:val="PidipaginaCarattere"/>
    <w:uiPriority w:val="99"/>
    <w:unhideWhenUsed/>
    <w:rsid w:val="0053769D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769D"/>
    <w:rPr>
      <w:rFonts w:ascii="Georgia" w:eastAsia="Georgia" w:hAnsi="Georgia" w:cs="Georgia"/>
      <w:lang w:bidi="en-US"/>
    </w:rPr>
  </w:style>
  <w:style w:type="character" w:styleId="Collegamentoipertestuale">
    <w:name w:val="Hyperlink"/>
    <w:basedOn w:val="Carpredefinitoparagrafo"/>
    <w:uiPriority w:val="99"/>
    <w:unhideWhenUsed/>
    <w:rsid w:val="00C13C34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13C34"/>
    <w:rPr>
      <w:color w:val="800080" w:themeColor="followedHyperlink"/>
      <w:u w:val="single"/>
    </w:rPr>
  </w:style>
  <w:style w:type="table" w:styleId="Grigliatabella">
    <w:name w:val="Table Grid"/>
    <w:basedOn w:val="Tabellanormale"/>
    <w:uiPriority w:val="39"/>
    <w:rsid w:val="00E435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C85BE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C85BEE"/>
    <w:rPr>
      <w:rFonts w:ascii="Georgia" w:eastAsia="Georgia" w:hAnsi="Georgia" w:cs="Georgia"/>
      <w:sz w:val="20"/>
      <w:szCs w:val="20"/>
      <w:lang w:bidi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85BEE"/>
    <w:rPr>
      <w:vertAlign w:val="superscript"/>
    </w:rPr>
  </w:style>
  <w:style w:type="table" w:customStyle="1" w:styleId="TableNormal11">
    <w:name w:val="Table Normal11"/>
    <w:uiPriority w:val="2"/>
    <w:semiHidden/>
    <w:unhideWhenUsed/>
    <w:qFormat/>
    <w:rsid w:val="00BA2E2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 Grid1"/>
    <w:basedOn w:val="Tabellanormale"/>
    <w:next w:val="Grigliatabella"/>
    <w:uiPriority w:val="39"/>
    <w:rsid w:val="00177F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80EC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80ECD"/>
    <w:rPr>
      <w:rFonts w:ascii="Tahoma" w:eastAsia="Georgia" w:hAnsi="Tahoma" w:cs="Tahoma"/>
      <w:sz w:val="16"/>
      <w:szCs w:val="16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602024"/>
    <w:rPr>
      <w:rFonts w:ascii="Georgia" w:eastAsia="Georgia" w:hAnsi="Georgia" w:cs="Georgia"/>
      <w:lang w:bidi="en-US"/>
    </w:rPr>
  </w:style>
  <w:style w:type="paragraph" w:styleId="Titolo1">
    <w:name w:val="heading 1"/>
    <w:basedOn w:val="Normale"/>
    <w:uiPriority w:val="1"/>
    <w:qFormat/>
    <w:rsid w:val="00602024"/>
    <w:pPr>
      <w:spacing w:before="1"/>
      <w:ind w:left="240"/>
      <w:jc w:val="both"/>
      <w:outlineLvl w:val="0"/>
    </w:pPr>
    <w:rPr>
      <w:rFonts w:ascii="Impact" w:eastAsia="Impact" w:hAnsi="Impact" w:cs="Impact"/>
      <w:sz w:val="40"/>
      <w:szCs w:val="40"/>
    </w:rPr>
  </w:style>
  <w:style w:type="paragraph" w:styleId="Titolo2">
    <w:name w:val="heading 2"/>
    <w:basedOn w:val="Normale"/>
    <w:uiPriority w:val="1"/>
    <w:qFormat/>
    <w:rsid w:val="00602024"/>
    <w:pPr>
      <w:ind w:left="240"/>
      <w:jc w:val="both"/>
      <w:outlineLvl w:val="1"/>
    </w:pPr>
    <w:rPr>
      <w:rFonts w:ascii="Impact" w:eastAsia="Impact" w:hAnsi="Impact" w:cs="Impact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60202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mmario1">
    <w:name w:val="toc 1"/>
    <w:basedOn w:val="Normale"/>
    <w:uiPriority w:val="1"/>
    <w:qFormat/>
    <w:rsid w:val="00602024"/>
    <w:pPr>
      <w:spacing w:line="268" w:lineRule="exact"/>
      <w:ind w:left="499"/>
    </w:pPr>
    <w:rPr>
      <w:rFonts w:ascii="Impact" w:eastAsia="Impact" w:hAnsi="Impact" w:cs="Impact"/>
    </w:rPr>
  </w:style>
  <w:style w:type="paragraph" w:styleId="Sommario2">
    <w:name w:val="toc 2"/>
    <w:basedOn w:val="Normale"/>
    <w:uiPriority w:val="1"/>
    <w:qFormat/>
    <w:rsid w:val="00602024"/>
    <w:pPr>
      <w:ind w:left="720"/>
    </w:pPr>
  </w:style>
  <w:style w:type="paragraph" w:styleId="Corpotesto">
    <w:name w:val="Body Text"/>
    <w:basedOn w:val="Normale"/>
    <w:uiPriority w:val="1"/>
    <w:qFormat/>
    <w:rsid w:val="00602024"/>
  </w:style>
  <w:style w:type="paragraph" w:styleId="Paragrafoelenco">
    <w:name w:val="List Paragraph"/>
    <w:basedOn w:val="Normale"/>
    <w:uiPriority w:val="1"/>
    <w:qFormat/>
    <w:rsid w:val="00602024"/>
    <w:pPr>
      <w:spacing w:before="1"/>
      <w:ind w:left="941" w:hanging="360"/>
    </w:pPr>
  </w:style>
  <w:style w:type="paragraph" w:customStyle="1" w:styleId="TableParagraph">
    <w:name w:val="Table Paragraph"/>
    <w:basedOn w:val="Normale"/>
    <w:uiPriority w:val="1"/>
    <w:qFormat/>
    <w:rsid w:val="00602024"/>
  </w:style>
  <w:style w:type="paragraph" w:styleId="Intestazione">
    <w:name w:val="header"/>
    <w:basedOn w:val="Normale"/>
    <w:link w:val="IntestazioneCarattere"/>
    <w:uiPriority w:val="99"/>
    <w:unhideWhenUsed/>
    <w:rsid w:val="0053769D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769D"/>
    <w:rPr>
      <w:rFonts w:ascii="Georgia" w:eastAsia="Georgia" w:hAnsi="Georgia" w:cs="Georgia"/>
      <w:lang w:bidi="en-US"/>
    </w:rPr>
  </w:style>
  <w:style w:type="paragraph" w:styleId="Pidipagina">
    <w:name w:val="footer"/>
    <w:basedOn w:val="Normale"/>
    <w:link w:val="PidipaginaCarattere"/>
    <w:uiPriority w:val="99"/>
    <w:unhideWhenUsed/>
    <w:rsid w:val="0053769D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769D"/>
    <w:rPr>
      <w:rFonts w:ascii="Georgia" w:eastAsia="Georgia" w:hAnsi="Georgia" w:cs="Georgia"/>
      <w:lang w:bidi="en-US"/>
    </w:rPr>
  </w:style>
  <w:style w:type="character" w:styleId="Collegamentoipertestuale">
    <w:name w:val="Hyperlink"/>
    <w:basedOn w:val="Carpredefinitoparagrafo"/>
    <w:uiPriority w:val="99"/>
    <w:unhideWhenUsed/>
    <w:rsid w:val="00C13C34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13C34"/>
    <w:rPr>
      <w:color w:val="800080" w:themeColor="followedHyperlink"/>
      <w:u w:val="single"/>
    </w:rPr>
  </w:style>
  <w:style w:type="table" w:styleId="Grigliatabella">
    <w:name w:val="Table Grid"/>
    <w:basedOn w:val="Tabellanormale"/>
    <w:uiPriority w:val="39"/>
    <w:rsid w:val="00E435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C85BE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C85BEE"/>
    <w:rPr>
      <w:rFonts w:ascii="Georgia" w:eastAsia="Georgia" w:hAnsi="Georgia" w:cs="Georgia"/>
      <w:sz w:val="20"/>
      <w:szCs w:val="20"/>
      <w:lang w:bidi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85BEE"/>
    <w:rPr>
      <w:vertAlign w:val="superscript"/>
    </w:rPr>
  </w:style>
  <w:style w:type="table" w:customStyle="1" w:styleId="TableNormal11">
    <w:name w:val="Table Normal11"/>
    <w:uiPriority w:val="2"/>
    <w:semiHidden/>
    <w:unhideWhenUsed/>
    <w:qFormat/>
    <w:rsid w:val="00BA2E2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 Grid1"/>
    <w:basedOn w:val="Tabellanormale"/>
    <w:next w:val="Grigliatabella"/>
    <w:uiPriority w:val="39"/>
    <w:rsid w:val="00177F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80EC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80ECD"/>
    <w:rPr>
      <w:rFonts w:ascii="Tahoma" w:eastAsia="Georgia" w:hAnsi="Tahoma" w:cs="Tahoma"/>
      <w:sz w:val="16"/>
      <w:szCs w:val="16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3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7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wmf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10" Type="http://schemas.openxmlformats.org/officeDocument/2006/relationships/header" Target="header1.xml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7.jpeg"/><Relationship Id="rId22" Type="http://schemas.openxmlformats.org/officeDocument/2006/relationships/image" Target="media/image1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12550B-5AF4-4C55-A54E-B64D31DA4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757</Words>
  <Characters>4320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>Giunta Regionale</Company>
  <LinksUpToDate>false</LinksUpToDate>
  <CharactersWithSpaces>5067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Administrator</cp:lastModifiedBy>
  <cp:revision>3</cp:revision>
  <cp:lastPrinted>2021-03-15T21:24:00Z</cp:lastPrinted>
  <dcterms:created xsi:type="dcterms:W3CDTF">2021-06-03T09:40:00Z</dcterms:created>
  <dcterms:modified xsi:type="dcterms:W3CDTF">2021-07-08T14:35:00Z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2020-12-07T00:00:00Z</vt:filetime>
  </property>
</Properties>
</file>