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5" w:rsidRPr="0004387E" w:rsidRDefault="004810E5">
      <w:pPr>
        <w:pStyle w:val="Textoindependiente"/>
        <w:rPr>
          <w:rFonts w:ascii="Times New Roman"/>
          <w:sz w:val="28"/>
          <w:szCs w:val="28"/>
        </w:rPr>
      </w:pPr>
      <w:bookmarkStart w:id="0" w:name="_GoBack"/>
      <w:bookmarkEnd w:id="0"/>
    </w:p>
    <w:p w:rsidR="004810E5" w:rsidRPr="0004387E" w:rsidRDefault="004810E5">
      <w:pPr>
        <w:pStyle w:val="Textoindependiente"/>
        <w:spacing w:before="6"/>
        <w:rPr>
          <w:rFonts w:ascii="Times New Roman"/>
          <w:sz w:val="28"/>
          <w:szCs w:val="28"/>
        </w:rPr>
      </w:pPr>
    </w:p>
    <w:p w:rsidR="004810E5" w:rsidRDefault="006C6A3A" w:rsidP="000C7D51">
      <w:pPr>
        <w:spacing w:before="101"/>
        <w:ind w:right="950"/>
        <w:jc w:val="right"/>
        <w:rPr>
          <w:rFonts w:ascii="Impact"/>
          <w:b/>
          <w:sz w:val="40"/>
          <w:szCs w:val="40"/>
          <w:lang w:val="en-GB"/>
        </w:rPr>
      </w:pPr>
      <w:r w:rsidRPr="00A616A7">
        <w:rPr>
          <w:rFonts w:ascii="Impact"/>
          <w:b/>
          <w:sz w:val="40"/>
          <w:szCs w:val="40"/>
        </w:rPr>
        <w:t>Unit 1</w:t>
      </w:r>
      <w:r w:rsidR="0012080C" w:rsidRPr="0012080C">
        <w:rPr>
          <w:rFonts w:ascii="Impact"/>
          <w:b/>
          <w:sz w:val="40"/>
          <w:szCs w:val="40"/>
        </w:rPr>
        <w:t>4</w:t>
      </w:r>
      <w:r w:rsidR="00165DBC" w:rsidRPr="00A616A7">
        <w:rPr>
          <w:rFonts w:ascii="Impact"/>
          <w:b/>
          <w:sz w:val="40"/>
          <w:szCs w:val="40"/>
        </w:rPr>
        <w:t xml:space="preserve">: </w:t>
      </w:r>
      <w:r w:rsidRPr="00A616A7">
        <w:rPr>
          <w:rFonts w:ascii="Impact"/>
          <w:b/>
          <w:sz w:val="40"/>
          <w:szCs w:val="40"/>
        </w:rPr>
        <w:t>Choosing end life care and palliative</w:t>
      </w:r>
      <w:r w:rsidR="00B917AB">
        <w:rPr>
          <w:rFonts w:ascii="Impact"/>
          <w:b/>
          <w:sz w:val="40"/>
          <w:szCs w:val="40"/>
        </w:rPr>
        <w:t xml:space="preserve"> </w:t>
      </w:r>
      <w:r w:rsidRPr="00A616A7">
        <w:rPr>
          <w:rFonts w:ascii="Impact"/>
          <w:b/>
          <w:sz w:val="40"/>
          <w:szCs w:val="40"/>
          <w:lang w:val="en-GB"/>
        </w:rPr>
        <w:t>care</w:t>
      </w:r>
    </w:p>
    <w:p w:rsidR="000C7D51" w:rsidRPr="000C7D51" w:rsidRDefault="000C7D51" w:rsidP="000C7D51">
      <w:pPr>
        <w:spacing w:before="101"/>
        <w:ind w:right="950"/>
        <w:jc w:val="right"/>
        <w:rPr>
          <w:rFonts w:ascii="Impact"/>
          <w:sz w:val="40"/>
          <w:szCs w:val="40"/>
        </w:rPr>
      </w:pPr>
      <w:r w:rsidRPr="000C7D51">
        <w:rPr>
          <w:rFonts w:ascii="Impact"/>
          <w:sz w:val="40"/>
          <w:szCs w:val="40"/>
        </w:rPr>
        <w:t>E</w:t>
      </w:r>
      <w:r>
        <w:rPr>
          <w:rFonts w:ascii="Impact"/>
          <w:sz w:val="40"/>
          <w:szCs w:val="40"/>
        </w:rPr>
        <w:t xml:space="preserve">xercise </w:t>
      </w:r>
      <w:r w:rsidR="00DA283F">
        <w:rPr>
          <w:rFonts w:ascii="Impact"/>
          <w:sz w:val="40"/>
          <w:szCs w:val="40"/>
        </w:rPr>
        <w:t>2</w:t>
      </w:r>
      <w:r w:rsidRPr="000C7D51">
        <w:rPr>
          <w:rFonts w:ascii="Impact"/>
          <w:sz w:val="40"/>
          <w:szCs w:val="40"/>
        </w:rPr>
        <w:t xml:space="preserve">: </w:t>
      </w:r>
      <w:r w:rsidR="00DA283F" w:rsidRPr="00DA283F">
        <w:rPr>
          <w:rFonts w:ascii="Impact"/>
          <w:sz w:val="40"/>
          <w:szCs w:val="40"/>
        </w:rPr>
        <w:t>The patient as an active party in the palliative care</w:t>
      </w:r>
    </w:p>
    <w:p w:rsidR="004810E5" w:rsidRPr="0004387E" w:rsidRDefault="000C7D51">
      <w:pPr>
        <w:pStyle w:val="Textoindependiente"/>
        <w:rPr>
          <w:rFonts w:ascii="Impact"/>
          <w:b/>
          <w:sz w:val="28"/>
          <w:szCs w:val="28"/>
        </w:rPr>
      </w:pPr>
      <w:r>
        <w:rPr>
          <w:noProof/>
          <w:sz w:val="28"/>
          <w:szCs w:val="28"/>
          <w:lang w:val="es-ES" w:eastAsia="es-ES" w:bidi="ar-S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161290</wp:posOffset>
            </wp:positionV>
            <wp:extent cx="8326755" cy="467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30156978_30ceeacd8d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5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E5" w:rsidRPr="0004387E" w:rsidRDefault="004810E5">
      <w:pPr>
        <w:pStyle w:val="Textoindependiente"/>
        <w:spacing w:before="8"/>
        <w:rPr>
          <w:rFonts w:ascii="Impact"/>
          <w:b/>
          <w:sz w:val="28"/>
          <w:szCs w:val="28"/>
        </w:rPr>
      </w:pPr>
    </w:p>
    <w:p w:rsidR="00842C24" w:rsidRPr="0004387E" w:rsidRDefault="00842C24" w:rsidP="007A05D0">
      <w:pPr>
        <w:rPr>
          <w:sz w:val="28"/>
          <w:szCs w:val="28"/>
        </w:rPr>
      </w:pPr>
    </w:p>
    <w:p w:rsidR="00842C24" w:rsidRPr="00EA77BA" w:rsidRDefault="00842C24" w:rsidP="00E47486">
      <w:pPr>
        <w:spacing w:line="276" w:lineRule="auto"/>
        <w:rPr>
          <w:lang w:val="en-GB"/>
        </w:rPr>
      </w:pPr>
    </w:p>
    <w:p w:rsidR="000C7D51" w:rsidRDefault="000C7D51" w:rsidP="000C7D51">
      <w:pPr>
        <w:pStyle w:val="Textoindependiente"/>
        <w:spacing w:before="101"/>
      </w:pPr>
    </w:p>
    <w:p w:rsidR="000C7D51" w:rsidRDefault="000C7D51">
      <w:r>
        <w:br w:type="page"/>
      </w:r>
    </w:p>
    <w:p w:rsidR="00C443D0" w:rsidRPr="00EA77BA" w:rsidRDefault="00C443D0" w:rsidP="00E47486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line="276" w:lineRule="auto"/>
        <w:ind w:right="1138"/>
        <w:sectPr w:rsidR="00C443D0" w:rsidRPr="00EA77BA">
          <w:headerReference w:type="default" r:id="rId9"/>
          <w:footerReference w:type="default" r:id="rId10"/>
          <w:pgSz w:w="17180" w:h="12250" w:orient="landscape"/>
          <w:pgMar w:top="1380" w:right="720" w:bottom="1100" w:left="1200" w:header="756" w:footer="902" w:gutter="0"/>
          <w:cols w:space="708"/>
        </w:sectPr>
      </w:pPr>
    </w:p>
    <w:p w:rsidR="004810E5" w:rsidRPr="0004387E" w:rsidRDefault="00E32762" w:rsidP="00E32762">
      <w:pPr>
        <w:pStyle w:val="Ttulo2"/>
        <w:spacing w:before="239"/>
        <w:jc w:val="left"/>
      </w:pPr>
      <w:bookmarkStart w:id="1" w:name="_TOC_250005"/>
      <w:bookmarkEnd w:id="1"/>
      <w:r>
        <w:lastRenderedPageBreak/>
        <w:t>Chris</w:t>
      </w:r>
      <w:r w:rsidR="00B917AB">
        <w:t xml:space="preserve"> </w:t>
      </w:r>
      <w:r w:rsidR="00C85BEE" w:rsidRPr="00C85BEE">
        <w:t>is living in the hospice</w:t>
      </w:r>
      <w:r w:rsidR="0012080C">
        <w:t xml:space="preserve"> </w:t>
      </w:r>
      <w:r w:rsidR="00C85BEE" w:rsidRPr="000628F4">
        <w:rPr>
          <w:rFonts w:ascii="Georgia" w:eastAsia="Georgia" w:hAnsi="Georgia" w:cs="Georgia"/>
          <w:sz w:val="22"/>
          <w:szCs w:val="22"/>
        </w:rPr>
        <w:t>(story)</w:t>
      </w:r>
    </w:p>
    <w:p w:rsidR="004810E5" w:rsidRPr="0004387E" w:rsidRDefault="004810E5">
      <w:pPr>
        <w:pStyle w:val="Textoindependiente"/>
        <w:spacing w:before="9"/>
        <w:rPr>
          <w:rFonts w:ascii="Impact"/>
          <w:sz w:val="28"/>
          <w:szCs w:val="28"/>
        </w:rPr>
      </w:pPr>
    </w:p>
    <w:p w:rsidR="004810E5" w:rsidRPr="000628F4" w:rsidRDefault="00E32762" w:rsidP="003C6015">
      <w:pPr>
        <w:pStyle w:val="Textoindependiente"/>
        <w:spacing w:line="276" w:lineRule="auto"/>
        <w:ind w:left="240" w:right="39"/>
        <w:jc w:val="both"/>
        <w:rPr>
          <w:lang w:val="en-GB"/>
        </w:rPr>
      </w:pPr>
      <w:r w:rsidRPr="000628F4">
        <w:t xml:space="preserve">Chris </w:t>
      </w:r>
      <w:r w:rsidR="00B061E4" w:rsidRPr="000628F4">
        <w:rPr>
          <w:lang w:val="en-GB"/>
        </w:rPr>
        <w:t>is living in the hospice for a week already</w:t>
      </w:r>
      <w:r w:rsidR="00165DBC" w:rsidRPr="000628F4">
        <w:t>.</w:t>
      </w:r>
      <w:r w:rsidR="00B061E4" w:rsidRPr="000628F4">
        <w:t xml:space="preserve"> He is feeling comfortable and the severe pain is now </w:t>
      </w:r>
      <w:r w:rsidR="003C6015" w:rsidRPr="000628F4">
        <w:rPr>
          <w:lang w:val="en-GB"/>
        </w:rPr>
        <w:t xml:space="preserve">bearable. Despite the fact that the staff is taking good care of him, Chris </w:t>
      </w:r>
      <w:r w:rsidR="00A25934" w:rsidRPr="000628F4">
        <w:rPr>
          <w:lang w:val="en-GB"/>
        </w:rPr>
        <w:t>still</w:t>
      </w:r>
      <w:r w:rsidR="003C6015" w:rsidRPr="000628F4">
        <w:rPr>
          <w:lang w:val="en-GB"/>
        </w:rPr>
        <w:t xml:space="preserve"> has some </w:t>
      </w:r>
      <w:r w:rsidR="005978EF" w:rsidRPr="000628F4">
        <w:rPr>
          <w:lang w:val="en-GB"/>
        </w:rPr>
        <w:t>concerns related</w:t>
      </w:r>
      <w:r w:rsidR="003C6015" w:rsidRPr="000628F4">
        <w:rPr>
          <w:lang w:val="en-GB"/>
        </w:rPr>
        <w:t xml:space="preserve"> to his choice to be in the hospice. For </w:t>
      </w:r>
      <w:r w:rsidR="00413980" w:rsidRPr="000628F4">
        <w:rPr>
          <w:lang w:val="en-GB"/>
        </w:rPr>
        <w:t>example,</w:t>
      </w:r>
      <w:r w:rsidR="003C6015" w:rsidRPr="000628F4">
        <w:rPr>
          <w:lang w:val="en-GB"/>
        </w:rPr>
        <w:t xml:space="preserve"> he thinks about the costs of the PC service: he has to pay every month but for how long time he can afford this? </w:t>
      </w:r>
      <w:r w:rsidR="00413980" w:rsidRPr="000628F4">
        <w:rPr>
          <w:lang w:val="en-GB"/>
        </w:rPr>
        <w:t>He doesn</w:t>
      </w:r>
      <w:r w:rsidR="002C0828" w:rsidRPr="000628F4">
        <w:rPr>
          <w:lang w:val="en-GB"/>
        </w:rPr>
        <w:t>’</w:t>
      </w:r>
      <w:r w:rsidR="00413980" w:rsidRPr="000628F4">
        <w:rPr>
          <w:lang w:val="en-GB"/>
        </w:rPr>
        <w:t xml:space="preserve">t want to bother his family with additional costs. </w:t>
      </w:r>
    </w:p>
    <w:p w:rsidR="00413980" w:rsidRPr="000628F4" w:rsidRDefault="00413980" w:rsidP="00413980">
      <w:pPr>
        <w:pStyle w:val="Textoindependiente"/>
        <w:spacing w:line="276" w:lineRule="auto"/>
        <w:ind w:left="240" w:right="39"/>
        <w:jc w:val="both"/>
        <w:rPr>
          <w:lang w:val="en-GB"/>
        </w:rPr>
      </w:pPr>
      <w:r w:rsidRPr="000628F4">
        <w:rPr>
          <w:lang w:val="en-GB"/>
        </w:rPr>
        <w:t>Gradually</w:t>
      </w:r>
      <w:r w:rsidR="002C0828" w:rsidRPr="000628F4">
        <w:rPr>
          <w:lang w:val="en-GB"/>
        </w:rPr>
        <w:t>,</w:t>
      </w:r>
      <w:r w:rsidRPr="000628F4">
        <w:rPr>
          <w:lang w:val="en-GB"/>
        </w:rPr>
        <w:t xml:space="preserve"> he feels like he is losing his independence as he is accommodated in a hospice and the team is supporting him 24 hours</w:t>
      </w:r>
      <w:r w:rsidR="002C0828" w:rsidRPr="000628F4">
        <w:rPr>
          <w:lang w:val="en-GB"/>
        </w:rPr>
        <w:t xml:space="preserve"> per day</w:t>
      </w:r>
      <w:r w:rsidRPr="000628F4">
        <w:rPr>
          <w:lang w:val="en-GB"/>
        </w:rPr>
        <w:t xml:space="preserve">. There are few things, which Chris </w:t>
      </w:r>
      <w:r w:rsidR="002C0828" w:rsidRPr="000628F4">
        <w:rPr>
          <w:lang w:val="en-GB"/>
        </w:rPr>
        <w:t xml:space="preserve">still </w:t>
      </w:r>
      <w:r w:rsidRPr="000628F4">
        <w:rPr>
          <w:lang w:val="en-GB"/>
        </w:rPr>
        <w:t>does on his own:</w:t>
      </w:r>
    </w:p>
    <w:p w:rsidR="00413980" w:rsidRPr="000628F4" w:rsidRDefault="00413980" w:rsidP="00413980">
      <w:pPr>
        <w:pStyle w:val="Textoindependiente"/>
        <w:numPr>
          <w:ilvl w:val="0"/>
          <w:numId w:val="3"/>
        </w:numPr>
        <w:spacing w:line="276" w:lineRule="auto"/>
        <w:ind w:right="39"/>
        <w:jc w:val="both"/>
        <w:rPr>
          <w:lang w:val="en-GB"/>
        </w:rPr>
      </w:pPr>
      <w:r w:rsidRPr="000628F4">
        <w:rPr>
          <w:lang w:val="en-GB"/>
        </w:rPr>
        <w:t xml:space="preserve">He takes shower every morning; </w:t>
      </w:r>
    </w:p>
    <w:p w:rsidR="00413980" w:rsidRPr="000628F4" w:rsidRDefault="00C95449" w:rsidP="00A84AA3">
      <w:pPr>
        <w:pStyle w:val="Textoindependiente"/>
        <w:numPr>
          <w:ilvl w:val="0"/>
          <w:numId w:val="3"/>
        </w:numPr>
        <w:spacing w:line="276" w:lineRule="auto"/>
        <w:ind w:right="39"/>
        <w:jc w:val="both"/>
        <w:rPr>
          <w:lang w:val="en-GB"/>
        </w:rPr>
      </w:pPr>
      <w:r w:rsidRPr="000628F4">
        <w:rPr>
          <w:lang w:val="en-GB"/>
        </w:rPr>
        <w:t xml:space="preserve">He chooses his </w:t>
      </w:r>
      <w:r w:rsidR="00A84AA3" w:rsidRPr="000628F4">
        <w:rPr>
          <w:lang w:val="en-GB"/>
        </w:rPr>
        <w:t>meals</w:t>
      </w:r>
      <w:r w:rsidRPr="000628F4">
        <w:rPr>
          <w:lang w:val="en-GB"/>
        </w:rPr>
        <w:t xml:space="preserve"> between 2 options</w:t>
      </w:r>
      <w:r w:rsidR="002C0828" w:rsidRPr="000628F4">
        <w:rPr>
          <w:lang w:val="en-GB"/>
        </w:rPr>
        <w:t xml:space="preserve"> written</w:t>
      </w:r>
      <w:r w:rsidRPr="000628F4">
        <w:rPr>
          <w:lang w:val="en-GB"/>
        </w:rPr>
        <w:t xml:space="preserve"> in the lunch and dinner cards;</w:t>
      </w:r>
    </w:p>
    <w:p w:rsidR="00C95449" w:rsidRPr="000628F4" w:rsidRDefault="00C95449" w:rsidP="00C95449">
      <w:pPr>
        <w:pStyle w:val="Textoindependiente"/>
        <w:numPr>
          <w:ilvl w:val="0"/>
          <w:numId w:val="3"/>
        </w:numPr>
        <w:spacing w:line="276" w:lineRule="auto"/>
        <w:ind w:right="39"/>
        <w:jc w:val="both"/>
        <w:rPr>
          <w:lang w:val="en-GB"/>
        </w:rPr>
      </w:pPr>
      <w:r w:rsidRPr="000628F4">
        <w:rPr>
          <w:lang w:val="en-GB"/>
        </w:rPr>
        <w:t>He goes on a walk in the flower garden for 30` before noon</w:t>
      </w:r>
      <w:r w:rsidR="00CD49D8" w:rsidRPr="000628F4">
        <w:rPr>
          <w:lang w:val="en-GB"/>
        </w:rPr>
        <w:t>,</w:t>
      </w:r>
      <w:r w:rsidRPr="000628F4">
        <w:rPr>
          <w:lang w:val="en-GB"/>
        </w:rPr>
        <w:t xml:space="preserve"> and every Sunday he meets his friends </w:t>
      </w:r>
      <w:r w:rsidR="00A84AA3" w:rsidRPr="000628F4">
        <w:rPr>
          <w:lang w:val="en-GB"/>
        </w:rPr>
        <w:t>in the</w:t>
      </w:r>
      <w:r w:rsidR="00B4148A" w:rsidRPr="000628F4">
        <w:rPr>
          <w:lang w:val="en-GB"/>
        </w:rPr>
        <w:t xml:space="preserve"> guest hall of the hospice. </w:t>
      </w:r>
    </w:p>
    <w:p w:rsidR="001D2370" w:rsidRPr="00CD49D8" w:rsidRDefault="00B4148A" w:rsidP="000628F4">
      <w:pPr>
        <w:pStyle w:val="Textoindependiente"/>
        <w:spacing w:after="240" w:line="276" w:lineRule="auto"/>
        <w:ind w:left="720" w:right="39"/>
        <w:jc w:val="both"/>
        <w:rPr>
          <w:sz w:val="28"/>
          <w:szCs w:val="28"/>
          <w:lang w:val="en-GB"/>
        </w:rPr>
      </w:pPr>
      <w:r w:rsidRPr="000628F4">
        <w:rPr>
          <w:lang w:val="en-GB"/>
        </w:rPr>
        <w:t>Other activities like taking</w:t>
      </w:r>
      <w:r w:rsidR="00A25934" w:rsidRPr="000628F4">
        <w:rPr>
          <w:lang w:val="en-GB"/>
        </w:rPr>
        <w:t xml:space="preserve"> the prescribed medication, </w:t>
      </w:r>
      <w:r w:rsidRPr="000628F4">
        <w:rPr>
          <w:lang w:val="en-GB"/>
        </w:rPr>
        <w:t>measuring the blood pressure, coping with pain</w:t>
      </w:r>
      <w:r w:rsidR="00F07985">
        <w:rPr>
          <w:lang w:val="en-GB"/>
        </w:rPr>
        <w:t>,</w:t>
      </w:r>
      <w:r w:rsidR="00A25934" w:rsidRPr="000628F4">
        <w:rPr>
          <w:lang w:val="en-GB"/>
        </w:rPr>
        <w:t xml:space="preserve"> and doing exercises for rehabilitation are no longer</w:t>
      </w:r>
      <w:r w:rsidR="00B917AB">
        <w:rPr>
          <w:lang w:val="en-GB"/>
        </w:rPr>
        <w:t xml:space="preserve"> </w:t>
      </w:r>
      <w:r w:rsidR="00A25934" w:rsidRPr="000628F4">
        <w:rPr>
          <w:lang w:val="en-GB"/>
        </w:rPr>
        <w:t>the tasks for Chris. The medical team has responsibility for all of this.</w:t>
      </w:r>
      <w:bookmarkStart w:id="2" w:name="_TOC_250004"/>
      <w:bookmarkEnd w:id="2"/>
    </w:p>
    <w:p w:rsidR="00A2247A" w:rsidRDefault="00DA283F" w:rsidP="00360405">
      <w:pPr>
        <w:pStyle w:val="Ttulo2"/>
        <w:spacing w:after="240"/>
        <w:ind w:left="-270" w:right="85"/>
        <w:jc w:val="center"/>
      </w:pPr>
      <w:bookmarkStart w:id="3" w:name="_TOC_250000"/>
      <w:bookmarkEnd w:id="3"/>
      <w:r>
        <w:t>Activity</w:t>
      </w:r>
      <w:r w:rsidR="0012080C">
        <w:t xml:space="preserve"> </w:t>
      </w:r>
      <w:r w:rsidR="00203777">
        <w:t>1</w:t>
      </w:r>
      <w:r w:rsidR="00165DBC" w:rsidRPr="0004387E">
        <w:t xml:space="preserve">: </w:t>
      </w:r>
      <w:r w:rsidR="00A2247A">
        <w:t>How independent is Chris in the hospice</w:t>
      </w:r>
      <w:r w:rsidR="00C24624">
        <w:t>?</w:t>
      </w:r>
      <w:r w:rsidR="009D309C">
        <w:t xml:space="preserve"> </w:t>
      </w:r>
      <w:r w:rsidR="000628F4" w:rsidRPr="00C24624">
        <w:rPr>
          <w:rFonts w:ascii="Georgia" w:eastAsia="Georgia" w:hAnsi="Georgia" w:cs="Georgia"/>
          <w:sz w:val="22"/>
          <w:szCs w:val="22"/>
          <w:lang w:val="en-GB"/>
        </w:rPr>
        <w:t>(quiz)</w:t>
      </w:r>
    </w:p>
    <w:p w:rsidR="00360405" w:rsidRPr="00360405" w:rsidRDefault="00360405" w:rsidP="00360405">
      <w:pPr>
        <w:pStyle w:val="regulieretekst"/>
        <w:spacing w:line="240" w:lineRule="auto"/>
        <w:rPr>
          <w:rFonts w:cstheme="minorHAnsi"/>
          <w:lang w:val="en-GB"/>
        </w:rPr>
      </w:pPr>
      <w:r w:rsidRPr="00360405">
        <w:rPr>
          <w:rFonts w:cstheme="minorHAnsi"/>
          <w:lang w:val="en-GB"/>
        </w:rPr>
        <w:t>AAWID should read a story and then answer three questions with three possible answers each. This exercise ranges over the level of independence of hospice-services users and allows to educator to check the level of understanding of AAWID concerning independent living in the context of resident care.</w:t>
      </w:r>
    </w:p>
    <w:p w:rsidR="004810E5" w:rsidRPr="0004387E" w:rsidRDefault="004810E5">
      <w:pPr>
        <w:pStyle w:val="Textoindependiente"/>
        <w:rPr>
          <w:rFonts w:ascii="Impact"/>
          <w:sz w:val="28"/>
          <w:szCs w:val="28"/>
        </w:rPr>
      </w:pPr>
    </w:p>
    <w:p w:rsidR="00E47486" w:rsidRDefault="00E47486" w:rsidP="00E47486">
      <w:pPr>
        <w:tabs>
          <w:tab w:val="left" w:pos="1275"/>
        </w:tabs>
      </w:pPr>
    </w:p>
    <w:p w:rsidR="00E47486" w:rsidRDefault="00E47486" w:rsidP="00E47486">
      <w:pPr>
        <w:tabs>
          <w:tab w:val="left" w:pos="1275"/>
        </w:tabs>
      </w:pPr>
    </w:p>
    <w:p w:rsidR="00E47486" w:rsidRDefault="00E47486" w:rsidP="00E47486">
      <w:pPr>
        <w:tabs>
          <w:tab w:val="left" w:pos="1275"/>
        </w:tabs>
      </w:pPr>
    </w:p>
    <w:p w:rsidR="00E47486" w:rsidRDefault="00E47486" w:rsidP="00E47486">
      <w:pPr>
        <w:tabs>
          <w:tab w:val="left" w:pos="1275"/>
        </w:tabs>
      </w:pPr>
    </w:p>
    <w:p w:rsidR="00E47486" w:rsidRDefault="00E47486" w:rsidP="00E47486">
      <w:pPr>
        <w:tabs>
          <w:tab w:val="left" w:pos="1275"/>
        </w:tabs>
      </w:pPr>
    </w:p>
    <w:p w:rsidR="004810E5" w:rsidRPr="000628F4" w:rsidRDefault="00E47486" w:rsidP="00E47486">
      <w:pPr>
        <w:tabs>
          <w:tab w:val="left" w:pos="1275"/>
        </w:tabs>
        <w:ind w:left="450"/>
      </w:pPr>
      <w:r>
        <w:t xml:space="preserve">1. </w:t>
      </w:r>
      <w:r w:rsidR="00A84AA3" w:rsidRPr="000628F4">
        <w:t>What are the activities, which Chris still does on his own in the hospice</w:t>
      </w:r>
      <w:r w:rsidR="00165DBC" w:rsidRPr="000628F4">
        <w:t>?</w:t>
      </w:r>
    </w:p>
    <w:p w:rsidR="004810E5" w:rsidRPr="0004387E" w:rsidRDefault="004810E5">
      <w:pPr>
        <w:pStyle w:val="Textoindependiente"/>
        <w:spacing w:before="1"/>
        <w:rPr>
          <w:sz w:val="28"/>
          <w:szCs w:val="28"/>
        </w:rPr>
      </w:pPr>
    </w:p>
    <w:tbl>
      <w:tblPr>
        <w:tblStyle w:val="TableNormal1"/>
        <w:tblW w:w="6030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2790"/>
      </w:tblGrid>
      <w:tr w:rsidR="004810E5" w:rsidRPr="0004387E" w:rsidTr="001D2370">
        <w:trPr>
          <w:trHeight w:val="2044"/>
        </w:trPr>
        <w:tc>
          <w:tcPr>
            <w:tcW w:w="2340" w:type="dxa"/>
          </w:tcPr>
          <w:p w:rsidR="004810E5" w:rsidRPr="0004387E" w:rsidRDefault="004810E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4810E5" w:rsidRPr="0004387E" w:rsidRDefault="007C23C9">
            <w:pPr>
              <w:pStyle w:val="TableParagraph"/>
              <w:ind w:left="27" w:right="-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" w:eastAsia="es-ES" w:bidi="ar-SA"/>
              </w:rPr>
              <w:drawing>
                <wp:inline distT="0" distB="0" distL="0" distR="0">
                  <wp:extent cx="1402080" cy="986577"/>
                  <wp:effectExtent l="19050" t="0" r="7620" b="0"/>
                  <wp:docPr id="304" name="Картина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14589702095_6097ab9d46_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8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12080C" w:rsidRDefault="0012080C">
            <w:pPr>
              <w:pStyle w:val="TableParagraph"/>
              <w:spacing w:before="238"/>
              <w:ind w:left="378"/>
              <w:rPr>
                <w:rFonts w:ascii="Impact"/>
                <w:sz w:val="28"/>
                <w:szCs w:val="28"/>
              </w:rPr>
            </w:pPr>
          </w:p>
          <w:p w:rsidR="004810E5" w:rsidRPr="0004387E" w:rsidRDefault="00165DBC">
            <w:pPr>
              <w:pStyle w:val="TableParagraph"/>
              <w:spacing w:before="238"/>
              <w:ind w:left="378"/>
              <w:rPr>
                <w:rFonts w:ascii="Impact"/>
                <w:sz w:val="28"/>
                <w:szCs w:val="28"/>
              </w:rPr>
            </w:pPr>
            <w:r w:rsidRPr="0004387E">
              <w:rPr>
                <w:rFonts w:ascii="Impact"/>
                <w:sz w:val="28"/>
                <w:szCs w:val="28"/>
              </w:rPr>
              <w:t>A</w:t>
            </w:r>
          </w:p>
        </w:tc>
        <w:tc>
          <w:tcPr>
            <w:tcW w:w="2790" w:type="dxa"/>
          </w:tcPr>
          <w:p w:rsidR="004810E5" w:rsidRPr="000628F4" w:rsidRDefault="004810E5">
            <w:pPr>
              <w:pStyle w:val="TableParagraph"/>
            </w:pPr>
          </w:p>
          <w:p w:rsidR="004810E5" w:rsidRPr="000628F4" w:rsidRDefault="004810E5">
            <w:pPr>
              <w:pStyle w:val="TableParagraph"/>
            </w:pPr>
          </w:p>
          <w:p w:rsidR="0012080C" w:rsidRDefault="0012080C">
            <w:pPr>
              <w:pStyle w:val="TableParagraph"/>
              <w:ind w:left="51" w:right="44" w:firstLine="1"/>
              <w:jc w:val="center"/>
            </w:pPr>
          </w:p>
          <w:p w:rsidR="004810E5" w:rsidRPr="000628F4" w:rsidRDefault="008755F7">
            <w:pPr>
              <w:pStyle w:val="TableParagraph"/>
              <w:ind w:left="51" w:right="44" w:firstLine="1"/>
              <w:jc w:val="center"/>
            </w:pPr>
            <w:r w:rsidRPr="000628F4">
              <w:t>Doin</w:t>
            </w:r>
            <w:r w:rsidR="0012080C">
              <w:t>g exercises &amp; taking medication.</w:t>
            </w:r>
          </w:p>
        </w:tc>
      </w:tr>
      <w:tr w:rsidR="004810E5" w:rsidRPr="0004387E" w:rsidTr="000628F4">
        <w:trPr>
          <w:trHeight w:val="2618"/>
        </w:trPr>
        <w:tc>
          <w:tcPr>
            <w:tcW w:w="2340" w:type="dxa"/>
          </w:tcPr>
          <w:p w:rsidR="004810E5" w:rsidRPr="0004387E" w:rsidRDefault="000628F4" w:rsidP="000628F4">
            <w:pPr>
              <w:pStyle w:val="TableParagraph"/>
              <w:spacing w:before="1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" w:eastAsia="es-ES" w:bidi="ar-SA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127635</wp:posOffset>
                  </wp:positionV>
                  <wp:extent cx="1400175" cy="1397635"/>
                  <wp:effectExtent l="0" t="0" r="9525" b="0"/>
                  <wp:wrapSquare wrapText="bothSides"/>
                  <wp:docPr id="305" name="Картина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2650424490_6cf8303545_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</w:tcPr>
          <w:p w:rsidR="0012080C" w:rsidRDefault="0012080C">
            <w:pPr>
              <w:pStyle w:val="TableParagraph"/>
              <w:spacing w:before="238"/>
              <w:ind w:left="371"/>
              <w:rPr>
                <w:rFonts w:ascii="Impact"/>
                <w:sz w:val="28"/>
                <w:szCs w:val="28"/>
              </w:rPr>
            </w:pPr>
          </w:p>
          <w:p w:rsidR="004810E5" w:rsidRPr="0004387E" w:rsidRDefault="00165DBC">
            <w:pPr>
              <w:pStyle w:val="TableParagraph"/>
              <w:spacing w:before="238"/>
              <w:ind w:left="371"/>
              <w:rPr>
                <w:rFonts w:ascii="Impact"/>
                <w:sz w:val="28"/>
                <w:szCs w:val="28"/>
              </w:rPr>
            </w:pPr>
            <w:r w:rsidRPr="0004387E">
              <w:rPr>
                <w:rFonts w:ascii="Impact"/>
                <w:sz w:val="28"/>
                <w:szCs w:val="28"/>
              </w:rPr>
              <w:t>B</w:t>
            </w:r>
          </w:p>
        </w:tc>
        <w:tc>
          <w:tcPr>
            <w:tcW w:w="2790" w:type="dxa"/>
          </w:tcPr>
          <w:p w:rsidR="004810E5" w:rsidRPr="000628F4" w:rsidRDefault="004810E5">
            <w:pPr>
              <w:pStyle w:val="TableParagraph"/>
            </w:pPr>
          </w:p>
          <w:p w:rsidR="004810E5" w:rsidRPr="000628F4" w:rsidRDefault="004810E5">
            <w:pPr>
              <w:pStyle w:val="TableParagraph"/>
            </w:pPr>
          </w:p>
          <w:p w:rsidR="0012080C" w:rsidRDefault="0012080C">
            <w:pPr>
              <w:pStyle w:val="TableParagraph"/>
              <w:ind w:left="107" w:right="96"/>
              <w:jc w:val="center"/>
            </w:pPr>
          </w:p>
          <w:p w:rsidR="004810E5" w:rsidRPr="000628F4" w:rsidRDefault="008755F7">
            <w:pPr>
              <w:pStyle w:val="TableParagraph"/>
              <w:ind w:left="107" w:right="96"/>
              <w:jc w:val="center"/>
            </w:pPr>
            <w:r w:rsidRPr="000628F4">
              <w:t xml:space="preserve">Going for a walk every day &amp; meeting friends once per week. </w:t>
            </w:r>
          </w:p>
        </w:tc>
      </w:tr>
      <w:tr w:rsidR="004810E5" w:rsidRPr="0004387E" w:rsidTr="001D2370">
        <w:trPr>
          <w:trHeight w:val="2016"/>
        </w:trPr>
        <w:tc>
          <w:tcPr>
            <w:tcW w:w="2340" w:type="dxa"/>
          </w:tcPr>
          <w:p w:rsidR="004810E5" w:rsidRPr="0004387E" w:rsidRDefault="000628F4" w:rsidP="0012080C">
            <w:pPr>
              <w:pStyle w:val="TableParagraph"/>
              <w:spacing w:before="10" w:after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" w:eastAsia="es-ES" w:bidi="ar-SA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81915</wp:posOffset>
                  </wp:positionV>
                  <wp:extent cx="1398270" cy="1112520"/>
                  <wp:effectExtent l="19050" t="0" r="0" b="0"/>
                  <wp:wrapSquare wrapText="bothSides"/>
                  <wp:docPr id="306" name="Картина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40868777633_09cfc6d3cd_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</w:tcPr>
          <w:p w:rsidR="0012080C" w:rsidRDefault="0012080C">
            <w:pPr>
              <w:pStyle w:val="TableParagraph"/>
              <w:spacing w:before="238"/>
              <w:ind w:left="371"/>
              <w:rPr>
                <w:rFonts w:ascii="Impact"/>
                <w:sz w:val="28"/>
                <w:szCs w:val="28"/>
              </w:rPr>
            </w:pPr>
          </w:p>
          <w:p w:rsidR="004810E5" w:rsidRPr="0004387E" w:rsidRDefault="00165DBC">
            <w:pPr>
              <w:pStyle w:val="TableParagraph"/>
              <w:spacing w:before="238"/>
              <w:ind w:left="371"/>
              <w:rPr>
                <w:rFonts w:ascii="Impact"/>
                <w:sz w:val="28"/>
                <w:szCs w:val="28"/>
              </w:rPr>
            </w:pPr>
            <w:r w:rsidRPr="0004387E">
              <w:rPr>
                <w:rFonts w:ascii="Impact"/>
                <w:sz w:val="28"/>
                <w:szCs w:val="28"/>
              </w:rPr>
              <w:t>C</w:t>
            </w:r>
          </w:p>
        </w:tc>
        <w:tc>
          <w:tcPr>
            <w:tcW w:w="2790" w:type="dxa"/>
          </w:tcPr>
          <w:p w:rsidR="004810E5" w:rsidRPr="000628F4" w:rsidRDefault="004810E5">
            <w:pPr>
              <w:pStyle w:val="TableParagraph"/>
            </w:pPr>
          </w:p>
          <w:p w:rsidR="004810E5" w:rsidRPr="000628F4" w:rsidRDefault="004810E5">
            <w:pPr>
              <w:pStyle w:val="TableParagraph"/>
              <w:spacing w:before="8"/>
            </w:pPr>
          </w:p>
          <w:p w:rsidR="0012080C" w:rsidRDefault="0012080C">
            <w:pPr>
              <w:pStyle w:val="TableParagraph"/>
              <w:spacing w:before="1"/>
              <w:ind w:left="176" w:right="161" w:hanging="5"/>
              <w:jc w:val="both"/>
            </w:pPr>
          </w:p>
          <w:p w:rsidR="004810E5" w:rsidRPr="000628F4" w:rsidRDefault="001D2370" w:rsidP="0012080C">
            <w:pPr>
              <w:pStyle w:val="TableParagraph"/>
              <w:spacing w:before="1"/>
              <w:ind w:left="176" w:right="161" w:hanging="5"/>
              <w:jc w:val="center"/>
            </w:pPr>
            <w:r w:rsidRPr="000628F4">
              <w:t>Preparing the food &amp; cleaning the room</w:t>
            </w:r>
            <w:r w:rsidR="0012080C">
              <w:t>.</w:t>
            </w:r>
          </w:p>
        </w:tc>
      </w:tr>
    </w:tbl>
    <w:p w:rsidR="004810E5" w:rsidRPr="0004387E" w:rsidRDefault="004810E5">
      <w:pPr>
        <w:jc w:val="both"/>
        <w:rPr>
          <w:sz w:val="28"/>
          <w:szCs w:val="28"/>
        </w:rPr>
        <w:sectPr w:rsidR="004810E5" w:rsidRPr="0004387E" w:rsidSect="001D2370">
          <w:headerReference w:type="default" r:id="rId14"/>
          <w:footerReference w:type="default" r:id="rId15"/>
          <w:type w:val="continuous"/>
          <w:pgSz w:w="17180" w:h="12250" w:orient="landscape"/>
          <w:pgMar w:top="1620" w:right="720" w:bottom="1100" w:left="1200" w:header="708" w:footer="708" w:gutter="0"/>
          <w:cols w:num="2" w:space="708" w:equalWidth="0">
            <w:col w:w="7285" w:space="295"/>
            <w:col w:w="7680"/>
          </w:cols>
        </w:sectPr>
      </w:pPr>
    </w:p>
    <w:p w:rsidR="00E47486" w:rsidRDefault="003F7B45" w:rsidP="000628F4">
      <w:pPr>
        <w:tabs>
          <w:tab w:val="left" w:pos="476"/>
          <w:tab w:val="left" w:pos="9203"/>
        </w:tabs>
        <w:spacing w:before="101"/>
      </w:pPr>
      <w:r w:rsidRPr="000628F4">
        <w:lastRenderedPageBreak/>
        <w:t>2. What are the activities which the medical team in</w:t>
      </w:r>
      <w:r w:rsidR="00CD49D8" w:rsidRPr="000628F4">
        <w:t>the hospice</w:t>
      </w:r>
      <w:r w:rsidR="005978EF" w:rsidRPr="000628F4">
        <w:t xml:space="preserve"> is responsible for</w:t>
      </w:r>
      <w:r w:rsidR="005978EF" w:rsidRPr="00203777">
        <w:t>?</w:t>
      </w:r>
    </w:p>
    <w:p w:rsidR="0012080C" w:rsidRDefault="0012080C" w:rsidP="000628F4">
      <w:pPr>
        <w:tabs>
          <w:tab w:val="left" w:pos="476"/>
          <w:tab w:val="left" w:pos="9203"/>
        </w:tabs>
        <w:spacing w:before="101"/>
      </w:pPr>
    </w:p>
    <w:tbl>
      <w:tblPr>
        <w:tblStyle w:val="TableNormal1"/>
        <w:tblpPr w:leftFromText="180" w:rightFromText="180" w:vertAnchor="text" w:horzAnchor="page" w:tblpX="9294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809"/>
        <w:gridCol w:w="2923"/>
      </w:tblGrid>
      <w:tr w:rsidR="00B04149" w:rsidTr="00B04149">
        <w:trPr>
          <w:trHeight w:val="2328"/>
        </w:trPr>
        <w:tc>
          <w:tcPr>
            <w:tcW w:w="2290" w:type="dxa"/>
          </w:tcPr>
          <w:p w:rsidR="00B04149" w:rsidRDefault="00B04149" w:rsidP="00B04149">
            <w:pPr>
              <w:pStyle w:val="TableParagraph"/>
              <w:spacing w:before="1"/>
              <w:rPr>
                <w:sz w:val="21"/>
              </w:rPr>
            </w:pPr>
          </w:p>
          <w:p w:rsidR="00B04149" w:rsidRDefault="00B04149" w:rsidP="00B04149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283970" cy="1188720"/>
                  <wp:effectExtent l="19050" t="0" r="0" b="0"/>
                  <wp:docPr id="264" name="Картина 6" descr="anesthesia-4677401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esthesia-4677401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96" cy="119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</w:tcPr>
          <w:p w:rsidR="0012080C" w:rsidRDefault="0012080C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</w:p>
          <w:p w:rsidR="00B04149" w:rsidRDefault="00B04149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  <w:r>
              <w:rPr>
                <w:rFonts w:ascii="Impact"/>
                <w:sz w:val="28"/>
              </w:rPr>
              <w:t>A</w:t>
            </w:r>
          </w:p>
        </w:tc>
        <w:tc>
          <w:tcPr>
            <w:tcW w:w="2923" w:type="dxa"/>
            <w:vAlign w:val="center"/>
          </w:tcPr>
          <w:p w:rsidR="00B04149" w:rsidRPr="00203777" w:rsidRDefault="00B04149" w:rsidP="00B04149">
            <w:pPr>
              <w:pStyle w:val="TableParagraph"/>
              <w:ind w:left="46" w:right="39"/>
              <w:jc w:val="center"/>
            </w:pPr>
            <w:r w:rsidRPr="00203777">
              <w:t>Whether they will be enough medical specialists and doctors who can treat and support him.</w:t>
            </w:r>
          </w:p>
        </w:tc>
      </w:tr>
      <w:tr w:rsidR="00B04149" w:rsidTr="00B04149">
        <w:trPr>
          <w:trHeight w:val="2054"/>
        </w:trPr>
        <w:tc>
          <w:tcPr>
            <w:tcW w:w="2290" w:type="dxa"/>
          </w:tcPr>
          <w:p w:rsidR="00B04149" w:rsidRDefault="00B04149" w:rsidP="00B04149">
            <w:pPr>
              <w:pStyle w:val="TableParagraph"/>
              <w:rPr>
                <w:sz w:val="21"/>
              </w:rPr>
            </w:pPr>
          </w:p>
          <w:p w:rsidR="00B04149" w:rsidRDefault="00B04149" w:rsidP="00B04149">
            <w:pPr>
              <w:pStyle w:val="TableParagraph"/>
              <w:ind w:left="3" w:right="-29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371600" cy="1066800"/>
                  <wp:effectExtent l="19050" t="0" r="0" b="0"/>
                  <wp:docPr id="265" name="Картина 313" descr="C:\Users\Admin\AppData\Local\Microsoft\Windows\INetCache\Content.Word\bridge-3013297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Admin\AppData\Local\Microsoft\Windows\INetCache\Content.Word\bridge-3013297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31" cy="107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</w:tcPr>
          <w:p w:rsidR="0012080C" w:rsidRDefault="0012080C" w:rsidP="00B04149">
            <w:pPr>
              <w:pStyle w:val="TableParagraph"/>
              <w:spacing w:before="238"/>
              <w:ind w:left="371"/>
              <w:rPr>
                <w:rFonts w:ascii="Impact"/>
                <w:sz w:val="28"/>
              </w:rPr>
            </w:pPr>
          </w:p>
          <w:p w:rsidR="00B04149" w:rsidRDefault="00B04149" w:rsidP="00B04149">
            <w:pPr>
              <w:pStyle w:val="TableParagraph"/>
              <w:spacing w:before="238"/>
              <w:ind w:left="371"/>
              <w:rPr>
                <w:rFonts w:ascii="Impact"/>
                <w:sz w:val="28"/>
              </w:rPr>
            </w:pPr>
            <w:r>
              <w:rPr>
                <w:rFonts w:ascii="Impact"/>
                <w:sz w:val="28"/>
              </w:rPr>
              <w:t>B</w:t>
            </w:r>
          </w:p>
        </w:tc>
        <w:tc>
          <w:tcPr>
            <w:tcW w:w="2923" w:type="dxa"/>
            <w:vAlign w:val="center"/>
          </w:tcPr>
          <w:p w:rsidR="00B04149" w:rsidRPr="00203777" w:rsidRDefault="00B04149" w:rsidP="00B04149">
            <w:pPr>
              <w:pStyle w:val="TableParagraph"/>
              <w:ind w:left="46" w:right="37"/>
              <w:jc w:val="center"/>
            </w:pPr>
            <w:r w:rsidRPr="00203777">
              <w:t>Whether they will allow him to leave his hospice room.</w:t>
            </w:r>
          </w:p>
        </w:tc>
      </w:tr>
      <w:tr w:rsidR="00B04149" w:rsidTr="0012080C">
        <w:trPr>
          <w:trHeight w:val="2103"/>
        </w:trPr>
        <w:tc>
          <w:tcPr>
            <w:tcW w:w="2290" w:type="dxa"/>
          </w:tcPr>
          <w:p w:rsidR="00B04149" w:rsidRDefault="00B04149" w:rsidP="00B04149">
            <w:pPr>
              <w:pStyle w:val="TableParagraph"/>
              <w:spacing w:before="1"/>
              <w:rPr>
                <w:sz w:val="21"/>
              </w:rPr>
            </w:pPr>
          </w:p>
          <w:p w:rsidR="00B04149" w:rsidRDefault="00B04149" w:rsidP="00B04149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261110" cy="1112520"/>
                  <wp:effectExtent l="19050" t="0" r="0" b="0"/>
                  <wp:docPr id="266" name="Картина 312" descr="C:\Users\Admin\AppData\Local\Microsoft\Windows\INetCache\Content.Word\money-100546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Users\Admin\AppData\Local\Microsoft\Windows\INetCache\Content.Word\money-100546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40" cy="111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</w:tcPr>
          <w:p w:rsidR="0012080C" w:rsidRDefault="0012080C" w:rsidP="00B04149">
            <w:pPr>
              <w:pStyle w:val="TableParagraph"/>
              <w:spacing w:before="241"/>
              <w:ind w:left="369"/>
              <w:rPr>
                <w:rFonts w:ascii="Impact"/>
                <w:sz w:val="28"/>
              </w:rPr>
            </w:pPr>
          </w:p>
          <w:p w:rsidR="00B04149" w:rsidRDefault="00B04149" w:rsidP="00B04149">
            <w:pPr>
              <w:pStyle w:val="TableParagraph"/>
              <w:spacing w:before="241"/>
              <w:ind w:left="369"/>
              <w:rPr>
                <w:rFonts w:ascii="Impact"/>
                <w:sz w:val="28"/>
              </w:rPr>
            </w:pPr>
            <w:r>
              <w:rPr>
                <w:rFonts w:ascii="Impact"/>
                <w:sz w:val="28"/>
              </w:rPr>
              <w:t>C</w:t>
            </w:r>
          </w:p>
        </w:tc>
        <w:tc>
          <w:tcPr>
            <w:tcW w:w="2923" w:type="dxa"/>
            <w:vAlign w:val="center"/>
          </w:tcPr>
          <w:p w:rsidR="00B04149" w:rsidRPr="00203777" w:rsidRDefault="00B04149" w:rsidP="00B04149">
            <w:pPr>
              <w:pStyle w:val="TableParagraph"/>
              <w:spacing w:before="1"/>
              <w:ind w:left="46" w:right="39"/>
              <w:jc w:val="center"/>
            </w:pPr>
            <w:r w:rsidRPr="00203777">
              <w:t>Whether he will be able to pay his monthly bills for the hospice stay and for how long?</w:t>
            </w:r>
          </w:p>
        </w:tc>
      </w:tr>
    </w:tbl>
    <w:tbl>
      <w:tblPr>
        <w:tblStyle w:val="TableNormal1"/>
        <w:tblpPr w:leftFromText="180" w:rightFromText="180" w:vertAnchor="text" w:horzAnchor="margin" w:tblpY="161"/>
        <w:tblW w:w="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810"/>
        <w:gridCol w:w="2790"/>
      </w:tblGrid>
      <w:tr w:rsidR="00B04149" w:rsidRPr="00E47486" w:rsidTr="00B04149">
        <w:trPr>
          <w:trHeight w:val="2100"/>
        </w:trPr>
        <w:tc>
          <w:tcPr>
            <w:tcW w:w="2160" w:type="dxa"/>
          </w:tcPr>
          <w:p w:rsidR="0012080C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  <w:r w:rsidRPr="00E47486">
              <w:rPr>
                <w:noProof/>
                <w:lang w:val="es-ES" w:eastAsia="es-ES" w:bidi="ar-SA"/>
              </w:rPr>
              <w:drawing>
                <wp:inline distT="0" distB="0" distL="0" distR="0">
                  <wp:extent cx="1138243" cy="1211580"/>
                  <wp:effectExtent l="19050" t="0" r="4757" b="0"/>
                  <wp:docPr id="267" name="Картина 309" descr="C:\Users\Admin\AppData\Local\Microsoft\Windows\INetCache\Content.Word\woman-65675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Admin\AppData\Local\Microsoft\Windows\INetCache\Content.Word\woman-65675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10" cy="123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80C" w:rsidRPr="00E47486" w:rsidRDefault="0012080C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</w:p>
        </w:tc>
        <w:tc>
          <w:tcPr>
            <w:tcW w:w="810" w:type="dxa"/>
            <w:vAlign w:val="center"/>
          </w:tcPr>
          <w:p w:rsidR="00B04149" w:rsidRPr="00E47486" w:rsidRDefault="00B04149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  <w:r w:rsidRPr="00E47486">
              <w:rPr>
                <w:rFonts w:ascii="Impact"/>
                <w:sz w:val="28"/>
              </w:rPr>
              <w:t>A</w:t>
            </w:r>
          </w:p>
        </w:tc>
        <w:tc>
          <w:tcPr>
            <w:tcW w:w="2790" w:type="dxa"/>
            <w:vAlign w:val="center"/>
          </w:tcPr>
          <w:p w:rsidR="00B04149" w:rsidRPr="00E47486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  <w:r w:rsidRPr="00E47486">
              <w:t>Help Chris feel more comfortable and relie</w:t>
            </w:r>
            <w:r>
              <w:t>ve</w:t>
            </w:r>
            <w:r w:rsidRPr="00E47486">
              <w:t xml:space="preserve"> his pain.</w:t>
            </w:r>
          </w:p>
        </w:tc>
      </w:tr>
      <w:tr w:rsidR="00B04149" w:rsidRPr="00E47486" w:rsidTr="00B04149">
        <w:trPr>
          <w:trHeight w:val="1722"/>
        </w:trPr>
        <w:tc>
          <w:tcPr>
            <w:tcW w:w="2160" w:type="dxa"/>
          </w:tcPr>
          <w:p w:rsidR="00B04149" w:rsidRPr="00E47486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  <w:r w:rsidRPr="00E47486">
              <w:rPr>
                <w:noProof/>
                <w:lang w:val="es-ES" w:eastAsia="es-ES" w:bidi="ar-SA"/>
              </w:rPr>
              <w:drawing>
                <wp:inline distT="0" distB="0" distL="0" distR="0">
                  <wp:extent cx="1242060" cy="1196340"/>
                  <wp:effectExtent l="19050" t="0" r="0" b="0"/>
                  <wp:docPr id="271" name="Картина 310" descr="C:\Users\Admin\AppData\Local\Microsoft\Windows\INetCache\Content.Word\shower-99263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Admin\AppData\Local\Microsoft\Windows\INetCache\Content.Word\shower-99263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52" cy="120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B04149" w:rsidRPr="00E47486" w:rsidRDefault="00B04149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  <w:r w:rsidRPr="00E47486">
              <w:rPr>
                <w:rFonts w:ascii="Impact"/>
                <w:sz w:val="28"/>
              </w:rPr>
              <w:t>B</w:t>
            </w:r>
          </w:p>
        </w:tc>
        <w:tc>
          <w:tcPr>
            <w:tcW w:w="2790" w:type="dxa"/>
            <w:vAlign w:val="center"/>
          </w:tcPr>
          <w:p w:rsidR="00B04149" w:rsidRPr="00E47486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</w:p>
          <w:p w:rsidR="00B04149" w:rsidRPr="00E47486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  <w:r w:rsidRPr="00E47486">
              <w:t>To help Chris in taking shower and eating.</w:t>
            </w:r>
          </w:p>
        </w:tc>
      </w:tr>
      <w:tr w:rsidR="00B04149" w:rsidRPr="00E47486" w:rsidTr="00B04149">
        <w:trPr>
          <w:trHeight w:val="2116"/>
        </w:trPr>
        <w:tc>
          <w:tcPr>
            <w:tcW w:w="2160" w:type="dxa"/>
          </w:tcPr>
          <w:p w:rsidR="00B04149" w:rsidRPr="00E47486" w:rsidRDefault="00B04149" w:rsidP="00B04149">
            <w:pPr>
              <w:tabs>
                <w:tab w:val="left" w:pos="476"/>
                <w:tab w:val="left" w:pos="9203"/>
              </w:tabs>
              <w:spacing w:before="101"/>
            </w:pPr>
            <w:r w:rsidRPr="00E47486">
              <w:rPr>
                <w:noProof/>
                <w:lang w:val="es-ES" w:eastAsia="es-ES" w:bidi="ar-SA"/>
              </w:rPr>
              <w:drawing>
                <wp:inline distT="0" distB="0" distL="0" distR="0">
                  <wp:extent cx="1258471" cy="1242060"/>
                  <wp:effectExtent l="19050" t="0" r="0" b="0"/>
                  <wp:docPr id="272" name="Картина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in-the-new-garden-3671380_64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71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B04149" w:rsidRDefault="00B04149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  <w:r w:rsidRPr="00E47486">
              <w:rPr>
                <w:rFonts w:ascii="Impact"/>
                <w:sz w:val="28"/>
              </w:rPr>
              <w:t>C</w:t>
            </w:r>
          </w:p>
          <w:p w:rsidR="0012080C" w:rsidRPr="00E47486" w:rsidRDefault="0012080C" w:rsidP="00B04149">
            <w:pPr>
              <w:pStyle w:val="TableParagraph"/>
              <w:spacing w:before="238"/>
              <w:ind w:left="376"/>
              <w:rPr>
                <w:rFonts w:ascii="Impac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B04149" w:rsidRPr="00E47486" w:rsidRDefault="00B04149" w:rsidP="0012080C">
            <w:pPr>
              <w:tabs>
                <w:tab w:val="left" w:pos="476"/>
                <w:tab w:val="left" w:pos="9203"/>
              </w:tabs>
              <w:spacing w:before="101"/>
              <w:jc w:val="center"/>
            </w:pPr>
            <w:r w:rsidRPr="00E47486">
              <w:t>To accompany him during the walk in the flower garden.</w:t>
            </w:r>
          </w:p>
        </w:tc>
      </w:tr>
    </w:tbl>
    <w:p w:rsidR="00C24624" w:rsidRDefault="00C24624"/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Default="00B04149">
      <w:pPr>
        <w:rPr>
          <w:rFonts w:ascii="Impact" w:eastAsia="Impact" w:hAnsi="Impact" w:cs="Impact"/>
          <w:sz w:val="28"/>
          <w:szCs w:val="28"/>
        </w:rPr>
      </w:pPr>
    </w:p>
    <w:p w:rsidR="00B04149" w:rsidRPr="00B04149" w:rsidRDefault="00B04149"/>
    <w:p w:rsidR="00B04149" w:rsidRPr="00B04149" w:rsidRDefault="00B04149" w:rsidP="00B04149">
      <w:pPr>
        <w:rPr>
          <w:rFonts w:eastAsia="Impact" w:cs="Impact"/>
        </w:rPr>
      </w:pPr>
      <w:r w:rsidRPr="00B04149">
        <w:rPr>
          <w:rFonts w:eastAsia="Impact" w:cs="Impact"/>
        </w:rPr>
        <w:lastRenderedPageBreak/>
        <w:t>3. What are Chris’s concerns during his first week in the hospice?</w:t>
      </w:r>
      <w:r w:rsidRPr="00B04149">
        <w:rPr>
          <w:rFonts w:eastAsia="Impact" w:cs="Impact"/>
        </w:rPr>
        <w:tab/>
      </w: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</w:p>
    <w:p w:rsidR="00B04149" w:rsidRPr="00B04149" w:rsidRDefault="00B04149" w:rsidP="00B04149">
      <w:pPr>
        <w:rPr>
          <w:rFonts w:eastAsia="Impact" w:cs="Impact"/>
        </w:rPr>
      </w:pPr>
      <w:r w:rsidRPr="00B04149">
        <w:rPr>
          <w:rFonts w:eastAsia="Impact" w:cs="Impact"/>
        </w:rPr>
        <w:t> </w:t>
      </w:r>
    </w:p>
    <w:sectPr w:rsidR="00B04149" w:rsidRPr="00B04149" w:rsidSect="00F36117">
      <w:pgSz w:w="17180" w:h="12250" w:orient="landscape"/>
      <w:pgMar w:top="1800" w:right="720" w:bottom="1100" w:left="1200" w:header="756" w:footer="902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65" w:rsidRDefault="00033B65">
      <w:r>
        <w:separator/>
      </w:r>
    </w:p>
  </w:endnote>
  <w:endnote w:type="continuationSeparator" w:id="1">
    <w:p w:rsidR="00033B65" w:rsidRDefault="0003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707392" behindDoc="1" locked="0" layoutInCell="1" allowOverlap="1">
          <wp:simplePos x="0" y="0"/>
          <wp:positionH relativeFrom="page">
            <wp:posOffset>3556000</wp:posOffset>
          </wp:positionH>
          <wp:positionV relativeFrom="page">
            <wp:posOffset>7153910</wp:posOffset>
          </wp:positionV>
          <wp:extent cx="3683000" cy="515590"/>
          <wp:effectExtent l="0" t="0" r="0" b="0"/>
          <wp:wrapNone/>
          <wp:docPr id="27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 rotWithShape="1">
                  <a:blip r:embed="rId1" cstate="print"/>
                  <a:srcRect l="18132" r="40354"/>
                  <a:stretch/>
                </pic:blipFill>
                <pic:spPr bwMode="auto">
                  <a:xfrm>
                    <a:off x="0" y="0"/>
                    <a:ext cx="3683000" cy="51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3394922</wp:posOffset>
          </wp:positionH>
          <wp:positionV relativeFrom="page">
            <wp:posOffset>7153910</wp:posOffset>
          </wp:positionV>
          <wp:extent cx="3979333" cy="515590"/>
          <wp:effectExtent l="0" t="0" r="2540" b="0"/>
          <wp:wrapNone/>
          <wp:docPr id="2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 rotWithShape="1">
                  <a:blip r:embed="rId1" cstate="print"/>
                  <a:srcRect l="17845" r="37300"/>
                  <a:stretch/>
                </pic:blipFill>
                <pic:spPr bwMode="auto">
                  <a:xfrm>
                    <a:off x="0" y="0"/>
                    <a:ext cx="3979333" cy="51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65" w:rsidRDefault="00033B65">
      <w:r>
        <w:separator/>
      </w:r>
    </w:p>
  </w:footnote>
  <w:footnote w:type="continuationSeparator" w:id="1">
    <w:p w:rsidR="00033B65" w:rsidRDefault="0003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9510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701248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CB4"/>
    <w:multiLevelType w:val="hybridMultilevel"/>
    <w:tmpl w:val="ABFC7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467"/>
    <w:multiLevelType w:val="hybridMultilevel"/>
    <w:tmpl w:val="8D5EC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BEC"/>
    <w:multiLevelType w:val="hybridMultilevel"/>
    <w:tmpl w:val="2B12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4A4"/>
    <w:multiLevelType w:val="hybridMultilevel"/>
    <w:tmpl w:val="60FC0410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885"/>
    <w:multiLevelType w:val="hybridMultilevel"/>
    <w:tmpl w:val="672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3052"/>
    <w:multiLevelType w:val="hybridMultilevel"/>
    <w:tmpl w:val="EBD4C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9C5"/>
    <w:multiLevelType w:val="hybridMultilevel"/>
    <w:tmpl w:val="644C4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40BD"/>
    <w:multiLevelType w:val="hybridMultilevel"/>
    <w:tmpl w:val="C2E08EFC"/>
    <w:lvl w:ilvl="0" w:tplc="F84C442C">
      <w:start w:val="1"/>
      <w:numFmt w:val="decimal"/>
      <w:lvlText w:val="%1."/>
      <w:lvlJc w:val="left"/>
      <w:pPr>
        <w:ind w:left="847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A75AD3FA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C3AADAB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en-US"/>
      </w:rPr>
    </w:lvl>
    <w:lvl w:ilvl="3" w:tplc="B33EE8D2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en-US"/>
      </w:rPr>
    </w:lvl>
    <w:lvl w:ilvl="4" w:tplc="7206E42A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en-US"/>
      </w:rPr>
    </w:lvl>
    <w:lvl w:ilvl="5" w:tplc="DBA6099C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en-US"/>
      </w:rPr>
    </w:lvl>
    <w:lvl w:ilvl="6" w:tplc="1D0A8DAC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en-US"/>
      </w:rPr>
    </w:lvl>
    <w:lvl w:ilvl="7" w:tplc="787E11C4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en-US"/>
      </w:rPr>
    </w:lvl>
    <w:lvl w:ilvl="8" w:tplc="FAD41972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en-US"/>
      </w:rPr>
    </w:lvl>
  </w:abstractNum>
  <w:abstractNum w:abstractNumId="8">
    <w:nsid w:val="3E4C261D"/>
    <w:multiLevelType w:val="hybridMultilevel"/>
    <w:tmpl w:val="97784272"/>
    <w:lvl w:ilvl="0" w:tplc="96908CF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02175A"/>
    <w:multiLevelType w:val="hybridMultilevel"/>
    <w:tmpl w:val="1602CFEC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1A2B"/>
    <w:multiLevelType w:val="hybridMultilevel"/>
    <w:tmpl w:val="A6048DB8"/>
    <w:lvl w:ilvl="0" w:tplc="39CEFCA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B22E7D"/>
    <w:multiLevelType w:val="hybridMultilevel"/>
    <w:tmpl w:val="3D381640"/>
    <w:lvl w:ilvl="0" w:tplc="F3B03D6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9686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2" w:tplc="3194864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en-US"/>
      </w:rPr>
    </w:lvl>
    <w:lvl w:ilvl="3" w:tplc="2A2AE23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B16621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5" w:tplc="FE8A87E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6" w:tplc="2092F530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en-US"/>
      </w:rPr>
    </w:lvl>
    <w:lvl w:ilvl="7" w:tplc="BC104820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en-US"/>
      </w:rPr>
    </w:lvl>
    <w:lvl w:ilvl="8" w:tplc="4344DCF2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en-US"/>
      </w:rPr>
    </w:lvl>
  </w:abstractNum>
  <w:abstractNum w:abstractNumId="12">
    <w:nsid w:val="55851DE1"/>
    <w:multiLevelType w:val="hybridMultilevel"/>
    <w:tmpl w:val="22764AAE"/>
    <w:lvl w:ilvl="0" w:tplc="74A4530A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42B49"/>
    <w:multiLevelType w:val="hybridMultilevel"/>
    <w:tmpl w:val="84D6703E"/>
    <w:lvl w:ilvl="0" w:tplc="B42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A28B8"/>
    <w:multiLevelType w:val="hybridMultilevel"/>
    <w:tmpl w:val="C9289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2C3250"/>
    <w:multiLevelType w:val="hybridMultilevel"/>
    <w:tmpl w:val="0B6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7008C"/>
    <w:multiLevelType w:val="hybridMultilevel"/>
    <w:tmpl w:val="32FAFF0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B003764"/>
    <w:multiLevelType w:val="hybridMultilevel"/>
    <w:tmpl w:val="5DEC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TI0NbSwMDE1MzezMLNU0lEKTi0uzszPAykwNKwFAMBQMIEtAAAA"/>
  </w:docVars>
  <w:rsids>
    <w:rsidRoot w:val="004810E5"/>
    <w:rsid w:val="00012248"/>
    <w:rsid w:val="00012A95"/>
    <w:rsid w:val="00020E07"/>
    <w:rsid w:val="00032CA5"/>
    <w:rsid w:val="00033B65"/>
    <w:rsid w:val="00040A22"/>
    <w:rsid w:val="0004252B"/>
    <w:rsid w:val="0004387E"/>
    <w:rsid w:val="00057ED2"/>
    <w:rsid w:val="00060241"/>
    <w:rsid w:val="000628F4"/>
    <w:rsid w:val="00065FB8"/>
    <w:rsid w:val="00066016"/>
    <w:rsid w:val="000708C4"/>
    <w:rsid w:val="000933BD"/>
    <w:rsid w:val="000A1759"/>
    <w:rsid w:val="000A2E48"/>
    <w:rsid w:val="000A523A"/>
    <w:rsid w:val="000A6E31"/>
    <w:rsid w:val="000C7D51"/>
    <w:rsid w:val="000D348D"/>
    <w:rsid w:val="000D38AD"/>
    <w:rsid w:val="00103D61"/>
    <w:rsid w:val="00106F5C"/>
    <w:rsid w:val="00111FAC"/>
    <w:rsid w:val="0011266B"/>
    <w:rsid w:val="00113F54"/>
    <w:rsid w:val="0011441D"/>
    <w:rsid w:val="0012080C"/>
    <w:rsid w:val="00122FF8"/>
    <w:rsid w:val="0012646E"/>
    <w:rsid w:val="001315A3"/>
    <w:rsid w:val="00143D86"/>
    <w:rsid w:val="00144030"/>
    <w:rsid w:val="00146212"/>
    <w:rsid w:val="00146427"/>
    <w:rsid w:val="00165DBC"/>
    <w:rsid w:val="0017669F"/>
    <w:rsid w:val="00177F22"/>
    <w:rsid w:val="001A5537"/>
    <w:rsid w:val="001D0329"/>
    <w:rsid w:val="001D2370"/>
    <w:rsid w:val="00203777"/>
    <w:rsid w:val="002053B6"/>
    <w:rsid w:val="002175E3"/>
    <w:rsid w:val="0022725B"/>
    <w:rsid w:val="00232ADD"/>
    <w:rsid w:val="00236FD5"/>
    <w:rsid w:val="00246FFA"/>
    <w:rsid w:val="002603DC"/>
    <w:rsid w:val="002645C8"/>
    <w:rsid w:val="00272139"/>
    <w:rsid w:val="00292B93"/>
    <w:rsid w:val="002A415B"/>
    <w:rsid w:val="002C0828"/>
    <w:rsid w:val="002C28D7"/>
    <w:rsid w:val="002C7FDC"/>
    <w:rsid w:val="002E0526"/>
    <w:rsid w:val="002E6DEB"/>
    <w:rsid w:val="002F1863"/>
    <w:rsid w:val="002F4779"/>
    <w:rsid w:val="002F576D"/>
    <w:rsid w:val="002F5D67"/>
    <w:rsid w:val="00303458"/>
    <w:rsid w:val="00311054"/>
    <w:rsid w:val="00313ABB"/>
    <w:rsid w:val="00316290"/>
    <w:rsid w:val="003236B0"/>
    <w:rsid w:val="00341373"/>
    <w:rsid w:val="003466CF"/>
    <w:rsid w:val="00357CCA"/>
    <w:rsid w:val="00360405"/>
    <w:rsid w:val="00360505"/>
    <w:rsid w:val="00360B92"/>
    <w:rsid w:val="00360E3A"/>
    <w:rsid w:val="00364838"/>
    <w:rsid w:val="00366032"/>
    <w:rsid w:val="003664E2"/>
    <w:rsid w:val="00367D88"/>
    <w:rsid w:val="003738BE"/>
    <w:rsid w:val="00375B32"/>
    <w:rsid w:val="00386F23"/>
    <w:rsid w:val="00394EB9"/>
    <w:rsid w:val="00396D1E"/>
    <w:rsid w:val="003C354D"/>
    <w:rsid w:val="003C6015"/>
    <w:rsid w:val="003F7A21"/>
    <w:rsid w:val="003F7B45"/>
    <w:rsid w:val="004019D1"/>
    <w:rsid w:val="00413980"/>
    <w:rsid w:val="00420893"/>
    <w:rsid w:val="00472C51"/>
    <w:rsid w:val="004810E5"/>
    <w:rsid w:val="004826C8"/>
    <w:rsid w:val="004856C4"/>
    <w:rsid w:val="004916F6"/>
    <w:rsid w:val="004A5FC6"/>
    <w:rsid w:val="004B26E5"/>
    <w:rsid w:val="004D1643"/>
    <w:rsid w:val="004E095C"/>
    <w:rsid w:val="004E0968"/>
    <w:rsid w:val="004E2CB0"/>
    <w:rsid w:val="004E3798"/>
    <w:rsid w:val="004F5488"/>
    <w:rsid w:val="0050330B"/>
    <w:rsid w:val="0050711E"/>
    <w:rsid w:val="00510E03"/>
    <w:rsid w:val="0053769D"/>
    <w:rsid w:val="00543884"/>
    <w:rsid w:val="00546F6D"/>
    <w:rsid w:val="005530EB"/>
    <w:rsid w:val="0057035C"/>
    <w:rsid w:val="005721B2"/>
    <w:rsid w:val="00572D7E"/>
    <w:rsid w:val="005853F3"/>
    <w:rsid w:val="005978EF"/>
    <w:rsid w:val="00597F5E"/>
    <w:rsid w:val="005B00AE"/>
    <w:rsid w:val="005B179D"/>
    <w:rsid w:val="005C2FD5"/>
    <w:rsid w:val="005C4F20"/>
    <w:rsid w:val="005D0441"/>
    <w:rsid w:val="005D6840"/>
    <w:rsid w:val="005F2A28"/>
    <w:rsid w:val="005F5A50"/>
    <w:rsid w:val="00613F8B"/>
    <w:rsid w:val="00616503"/>
    <w:rsid w:val="00644D3D"/>
    <w:rsid w:val="006602CE"/>
    <w:rsid w:val="00675F43"/>
    <w:rsid w:val="00683FD5"/>
    <w:rsid w:val="0069148F"/>
    <w:rsid w:val="006A20FB"/>
    <w:rsid w:val="006A392F"/>
    <w:rsid w:val="006B2282"/>
    <w:rsid w:val="006B5895"/>
    <w:rsid w:val="006C4710"/>
    <w:rsid w:val="006C6A3A"/>
    <w:rsid w:val="006D3A75"/>
    <w:rsid w:val="006D7C05"/>
    <w:rsid w:val="006E0CC0"/>
    <w:rsid w:val="006E40A4"/>
    <w:rsid w:val="006F1401"/>
    <w:rsid w:val="006F5590"/>
    <w:rsid w:val="00704F18"/>
    <w:rsid w:val="007103AC"/>
    <w:rsid w:val="007169F5"/>
    <w:rsid w:val="0072412A"/>
    <w:rsid w:val="00730216"/>
    <w:rsid w:val="007315A5"/>
    <w:rsid w:val="00736B4C"/>
    <w:rsid w:val="00742537"/>
    <w:rsid w:val="00747497"/>
    <w:rsid w:val="00772A8C"/>
    <w:rsid w:val="00784BA1"/>
    <w:rsid w:val="007A05D0"/>
    <w:rsid w:val="007C166D"/>
    <w:rsid w:val="007C23C9"/>
    <w:rsid w:val="007E2CC9"/>
    <w:rsid w:val="007F0CE9"/>
    <w:rsid w:val="007F24BE"/>
    <w:rsid w:val="0080138D"/>
    <w:rsid w:val="00815885"/>
    <w:rsid w:val="00826557"/>
    <w:rsid w:val="008327EB"/>
    <w:rsid w:val="00840200"/>
    <w:rsid w:val="00842C24"/>
    <w:rsid w:val="00843C05"/>
    <w:rsid w:val="008475D7"/>
    <w:rsid w:val="00860AC6"/>
    <w:rsid w:val="00870FD2"/>
    <w:rsid w:val="008755F7"/>
    <w:rsid w:val="008810C1"/>
    <w:rsid w:val="00885A0C"/>
    <w:rsid w:val="008954FA"/>
    <w:rsid w:val="00895DBF"/>
    <w:rsid w:val="008B1289"/>
    <w:rsid w:val="008B6CEE"/>
    <w:rsid w:val="008D1C05"/>
    <w:rsid w:val="008D6C60"/>
    <w:rsid w:val="008E36A8"/>
    <w:rsid w:val="008F7BBB"/>
    <w:rsid w:val="00922CB0"/>
    <w:rsid w:val="009255BB"/>
    <w:rsid w:val="00932B30"/>
    <w:rsid w:val="009407BC"/>
    <w:rsid w:val="00944FA5"/>
    <w:rsid w:val="00953776"/>
    <w:rsid w:val="00957CB5"/>
    <w:rsid w:val="0096434D"/>
    <w:rsid w:val="00966F48"/>
    <w:rsid w:val="00971E41"/>
    <w:rsid w:val="0099798C"/>
    <w:rsid w:val="009C21FB"/>
    <w:rsid w:val="009D29EC"/>
    <w:rsid w:val="009D309C"/>
    <w:rsid w:val="009E5156"/>
    <w:rsid w:val="009F01F6"/>
    <w:rsid w:val="009F524D"/>
    <w:rsid w:val="00A010FF"/>
    <w:rsid w:val="00A013E3"/>
    <w:rsid w:val="00A04134"/>
    <w:rsid w:val="00A05659"/>
    <w:rsid w:val="00A2247A"/>
    <w:rsid w:val="00A25934"/>
    <w:rsid w:val="00A27085"/>
    <w:rsid w:val="00A37882"/>
    <w:rsid w:val="00A4061E"/>
    <w:rsid w:val="00A550AA"/>
    <w:rsid w:val="00A616A7"/>
    <w:rsid w:val="00A7179F"/>
    <w:rsid w:val="00A72E01"/>
    <w:rsid w:val="00A778B9"/>
    <w:rsid w:val="00A8001A"/>
    <w:rsid w:val="00A825AF"/>
    <w:rsid w:val="00A84207"/>
    <w:rsid w:val="00A84AA3"/>
    <w:rsid w:val="00A92CA1"/>
    <w:rsid w:val="00AA00DD"/>
    <w:rsid w:val="00AA2CCC"/>
    <w:rsid w:val="00AA3D3D"/>
    <w:rsid w:val="00AC6170"/>
    <w:rsid w:val="00AD1EAC"/>
    <w:rsid w:val="00AE056C"/>
    <w:rsid w:val="00AE1158"/>
    <w:rsid w:val="00AE4073"/>
    <w:rsid w:val="00B009FC"/>
    <w:rsid w:val="00B04149"/>
    <w:rsid w:val="00B061E4"/>
    <w:rsid w:val="00B4148A"/>
    <w:rsid w:val="00B53FC3"/>
    <w:rsid w:val="00B57E96"/>
    <w:rsid w:val="00B67F82"/>
    <w:rsid w:val="00B7445D"/>
    <w:rsid w:val="00B83B0F"/>
    <w:rsid w:val="00B865D6"/>
    <w:rsid w:val="00B917AB"/>
    <w:rsid w:val="00B94382"/>
    <w:rsid w:val="00BA21EE"/>
    <w:rsid w:val="00BA2D16"/>
    <w:rsid w:val="00BA2E22"/>
    <w:rsid w:val="00BB0212"/>
    <w:rsid w:val="00BB48E0"/>
    <w:rsid w:val="00BC76BE"/>
    <w:rsid w:val="00BE699D"/>
    <w:rsid w:val="00C07CF3"/>
    <w:rsid w:val="00C13C34"/>
    <w:rsid w:val="00C233E5"/>
    <w:rsid w:val="00C24624"/>
    <w:rsid w:val="00C24B75"/>
    <w:rsid w:val="00C2691F"/>
    <w:rsid w:val="00C27D51"/>
    <w:rsid w:val="00C358E7"/>
    <w:rsid w:val="00C443D0"/>
    <w:rsid w:val="00C57981"/>
    <w:rsid w:val="00C706CE"/>
    <w:rsid w:val="00C85BEE"/>
    <w:rsid w:val="00C95449"/>
    <w:rsid w:val="00CD4378"/>
    <w:rsid w:val="00CD49D8"/>
    <w:rsid w:val="00CD5902"/>
    <w:rsid w:val="00CE68B2"/>
    <w:rsid w:val="00CF0697"/>
    <w:rsid w:val="00CF157A"/>
    <w:rsid w:val="00CF1CDF"/>
    <w:rsid w:val="00D03419"/>
    <w:rsid w:val="00D3555B"/>
    <w:rsid w:val="00D36A87"/>
    <w:rsid w:val="00D36E6C"/>
    <w:rsid w:val="00D46BBC"/>
    <w:rsid w:val="00D51791"/>
    <w:rsid w:val="00D65A5B"/>
    <w:rsid w:val="00D65F04"/>
    <w:rsid w:val="00D85D2A"/>
    <w:rsid w:val="00D9175C"/>
    <w:rsid w:val="00DA1DCE"/>
    <w:rsid w:val="00DA283F"/>
    <w:rsid w:val="00DA40EB"/>
    <w:rsid w:val="00DB4210"/>
    <w:rsid w:val="00DF3776"/>
    <w:rsid w:val="00E22A52"/>
    <w:rsid w:val="00E26C05"/>
    <w:rsid w:val="00E32762"/>
    <w:rsid w:val="00E32D08"/>
    <w:rsid w:val="00E435A3"/>
    <w:rsid w:val="00E4431E"/>
    <w:rsid w:val="00E47486"/>
    <w:rsid w:val="00E546A1"/>
    <w:rsid w:val="00E55A1B"/>
    <w:rsid w:val="00E73E60"/>
    <w:rsid w:val="00E84C6F"/>
    <w:rsid w:val="00E87C30"/>
    <w:rsid w:val="00E91031"/>
    <w:rsid w:val="00E91B7F"/>
    <w:rsid w:val="00EA77BA"/>
    <w:rsid w:val="00EA7DAF"/>
    <w:rsid w:val="00EB7625"/>
    <w:rsid w:val="00EC6ED1"/>
    <w:rsid w:val="00ED375B"/>
    <w:rsid w:val="00ED6A79"/>
    <w:rsid w:val="00EE713C"/>
    <w:rsid w:val="00EF4163"/>
    <w:rsid w:val="00EF501E"/>
    <w:rsid w:val="00F07985"/>
    <w:rsid w:val="00F1128A"/>
    <w:rsid w:val="00F15408"/>
    <w:rsid w:val="00F177F4"/>
    <w:rsid w:val="00F24893"/>
    <w:rsid w:val="00F27852"/>
    <w:rsid w:val="00F27F21"/>
    <w:rsid w:val="00F36117"/>
    <w:rsid w:val="00F414C7"/>
    <w:rsid w:val="00F60134"/>
    <w:rsid w:val="00F706DC"/>
    <w:rsid w:val="00F71012"/>
    <w:rsid w:val="00F85300"/>
    <w:rsid w:val="00F92EF4"/>
    <w:rsid w:val="00FC00CF"/>
    <w:rsid w:val="00FD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A0C"/>
    <w:rPr>
      <w:rFonts w:ascii="Georgia" w:eastAsia="Georgia" w:hAnsi="Georgia" w:cs="Georgia"/>
      <w:lang w:bidi="en-US"/>
    </w:rPr>
  </w:style>
  <w:style w:type="paragraph" w:styleId="Ttulo1">
    <w:name w:val="heading 1"/>
    <w:basedOn w:val="Normal"/>
    <w:uiPriority w:val="1"/>
    <w:qFormat/>
    <w:rsid w:val="00885A0C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885A0C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5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885A0C"/>
    <w:pPr>
      <w:spacing w:line="268" w:lineRule="exact"/>
      <w:ind w:left="499"/>
    </w:pPr>
    <w:rPr>
      <w:rFonts w:ascii="Impact" w:eastAsia="Impact" w:hAnsi="Impact" w:cs="Impact"/>
    </w:rPr>
  </w:style>
  <w:style w:type="paragraph" w:styleId="TDC2">
    <w:name w:val="toc 2"/>
    <w:basedOn w:val="Normal"/>
    <w:uiPriority w:val="1"/>
    <w:qFormat/>
    <w:rsid w:val="00885A0C"/>
    <w:pPr>
      <w:ind w:left="720"/>
    </w:pPr>
  </w:style>
  <w:style w:type="paragraph" w:styleId="Textoindependiente">
    <w:name w:val="Body Text"/>
    <w:basedOn w:val="Normal"/>
    <w:uiPriority w:val="1"/>
    <w:qFormat/>
    <w:rsid w:val="00885A0C"/>
  </w:style>
  <w:style w:type="paragraph" w:styleId="Prrafodelista">
    <w:name w:val="List Paragraph"/>
    <w:basedOn w:val="Normal"/>
    <w:uiPriority w:val="1"/>
    <w:qFormat/>
    <w:rsid w:val="00885A0C"/>
    <w:pPr>
      <w:spacing w:before="1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885A0C"/>
  </w:style>
  <w:style w:type="paragraph" w:styleId="Encabezado">
    <w:name w:val="header"/>
    <w:basedOn w:val="Normal"/>
    <w:link w:val="Encabezado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69D"/>
    <w:rPr>
      <w:rFonts w:ascii="Georgia" w:eastAsia="Georgia" w:hAnsi="Georgia" w:cs="Georgia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9D"/>
    <w:rPr>
      <w:rFonts w:ascii="Georgia" w:eastAsia="Georgia" w:hAnsi="Georgia" w:cs="Georgia"/>
      <w:lang w:bidi="en-US"/>
    </w:rPr>
  </w:style>
  <w:style w:type="character" w:styleId="Hipervnculo">
    <w:name w:val="Hyperlink"/>
    <w:basedOn w:val="Fuentedeprrafopredeter"/>
    <w:uiPriority w:val="99"/>
    <w:unhideWhenUsed/>
    <w:rsid w:val="00C13C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C3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E4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B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BEE"/>
    <w:rPr>
      <w:rFonts w:ascii="Georgia" w:eastAsia="Georgia" w:hAnsi="Georgia" w:cs="Georgia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85BEE"/>
    <w:rPr>
      <w:vertAlign w:val="superscript"/>
    </w:rPr>
  </w:style>
  <w:style w:type="table" w:customStyle="1" w:styleId="TableNormal11">
    <w:name w:val="Table Normal11"/>
    <w:uiPriority w:val="2"/>
    <w:semiHidden/>
    <w:unhideWhenUsed/>
    <w:qFormat/>
    <w:rsid w:val="00BA2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anormal"/>
    <w:next w:val="Tablaconcuadrcula"/>
    <w:uiPriority w:val="39"/>
    <w:rsid w:val="0017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ulieretekst">
    <w:name w:val="reguliere tekst"/>
    <w:basedOn w:val="Normal"/>
    <w:link w:val="regulieretekstChar"/>
    <w:qFormat/>
    <w:rsid w:val="00360405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 w:bidi="ar-SA"/>
    </w:rPr>
  </w:style>
  <w:style w:type="character" w:customStyle="1" w:styleId="regulieretekstChar">
    <w:name w:val="reguliere tekst Char"/>
    <w:link w:val="regulieretekst"/>
    <w:rsid w:val="00360405"/>
    <w:rPr>
      <w:rFonts w:ascii="Georgia" w:eastAsia="Calibri" w:hAnsi="Georgia" w:cs="Georgia"/>
      <w:color w:val="000000"/>
      <w:lang w:val="nl-NL" w:eastAsia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0C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1625-DF4F-42CE-B8B4-BDE27D2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450</Words>
  <Characters>2050</Characters>
  <Application>Microsoft Office Word</Application>
  <DocSecurity>0</DocSecurity>
  <Lines>157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jose.gil</cp:lastModifiedBy>
  <cp:revision>74</cp:revision>
  <cp:lastPrinted>2021-03-15T21:24:00Z</cp:lastPrinted>
  <dcterms:created xsi:type="dcterms:W3CDTF">2020-12-11T10:44:00Z</dcterms:created>
  <dcterms:modified xsi:type="dcterms:W3CDTF">2021-03-18T13:03:00Z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