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637" w:rsidRPr="00F038DC" w:rsidRDefault="005F04BA" w:rsidP="00985381">
      <w:pPr>
        <w:spacing w:line="240" w:lineRule="auto"/>
        <w:jc w:val="left"/>
        <w:rPr>
          <w:rFonts w:ascii="Impact" w:hAnsi="Impact" w:cs="Impact"/>
          <w:color w:val="000000"/>
          <w:spacing w:val="4"/>
          <w:sz w:val="40"/>
          <w:szCs w:val="40"/>
        </w:rPr>
      </w:pPr>
      <w:bookmarkStart w:id="0" w:name="_Toc35948843"/>
      <w:bookmarkStart w:id="1" w:name="OLE_LINK14"/>
      <w:bookmarkStart w:id="2" w:name="OLE_LINK15"/>
      <w:bookmarkStart w:id="3" w:name="OLE_LINK65"/>
      <w:bookmarkStart w:id="4" w:name="OLE_LINK66"/>
      <w:r>
        <w:rPr>
          <w:rFonts w:ascii="Impact" w:hAnsi="Impact"/>
          <w:color w:val="000000"/>
          <w:spacing w:val="4"/>
          <w:sz w:val="40"/>
        </w:rPr>
        <w:t>Ejercicio 2.2. entornos</w:t>
      </w:r>
      <w:r w:rsidR="00985381">
        <w:rPr>
          <w:rFonts w:ascii="Impact" w:hAnsi="Impact"/>
          <w:color w:val="000000"/>
          <w:spacing w:val="4"/>
          <w:sz w:val="40"/>
        </w:rPr>
        <w:t xml:space="preserve"> adaptados.</w:t>
      </w:r>
    </w:p>
    <w:p w:rsidR="00237637" w:rsidRPr="00F038DC" w:rsidRDefault="00237637" w:rsidP="00237637">
      <w:pPr>
        <w:pStyle w:val="regulieretekst"/>
      </w:pPr>
    </w:p>
    <w:p w:rsidR="00237637" w:rsidRPr="00F038DC" w:rsidRDefault="00237637" w:rsidP="00237637">
      <w:pPr>
        <w:pStyle w:val="regulieretekst"/>
      </w:pPr>
    </w:p>
    <w:bookmarkEnd w:id="0"/>
    <w:p w:rsidR="00237637" w:rsidRPr="00F038DC" w:rsidRDefault="00376973" w:rsidP="00237637">
      <w:pPr>
        <w:pStyle w:val="Tussenkopjes"/>
      </w:pPr>
      <w:r>
        <w:t>Actividad 1. ¿Qué es un entorno adaptado?</w:t>
      </w:r>
    </w:p>
    <w:p w:rsidR="00237637" w:rsidRPr="00F038DC" w:rsidRDefault="00237637" w:rsidP="00237637">
      <w:pPr>
        <w:pStyle w:val="Broodtekst"/>
      </w:pPr>
    </w:p>
    <w:p w:rsidR="00E80438" w:rsidRPr="00F038DC" w:rsidRDefault="00376973" w:rsidP="00237637">
      <w:pPr>
        <w:pStyle w:val="Broodtekst"/>
      </w:pPr>
      <w:r>
        <w:t>En primer lugar, se discutirá con todos los participantes el concepto de entorno adaptado.</w:t>
      </w:r>
    </w:p>
    <w:p w:rsidR="00E80438" w:rsidRPr="00F038DC" w:rsidRDefault="00E80438" w:rsidP="00237637">
      <w:pPr>
        <w:pStyle w:val="Broodtekst"/>
      </w:pPr>
    </w:p>
    <w:p w:rsidR="00376973" w:rsidRPr="00F038DC" w:rsidRDefault="00376973" w:rsidP="00237637">
      <w:pPr>
        <w:pStyle w:val="Broodtekst"/>
      </w:pPr>
      <w:r>
        <w:t xml:space="preserve">Un entorno adaptado es aquel que se ha modificado con el fin de mejorar la autonomía personal, reducir los riesgos, tener una mejor interacción social y poder tomar un mayor número de decisiones sin la ayuda de otros. Algunos ejemplos que podrían usarse en el debate son: construir una rampa, cambiar el baño por una ducha, mejorar la iluminación del hogar, poner una luz en el teléfono de la casa, quitar o cambiar los muebles que nos impiden libremente mover o integrar nuevos elementos de tecnología asistencial. </w:t>
      </w:r>
    </w:p>
    <w:p w:rsidR="00376973" w:rsidRPr="00F038DC" w:rsidRDefault="00376973" w:rsidP="00237637">
      <w:pPr>
        <w:pStyle w:val="Broodtekst"/>
      </w:pPr>
    </w:p>
    <w:p w:rsidR="00095FEB" w:rsidRPr="00F038DC" w:rsidRDefault="00392401" w:rsidP="00237637">
      <w:pPr>
        <w:pStyle w:val="Broodtekst"/>
      </w:pPr>
      <w:r>
        <w:t>Las fotos e imágenes que aparecen a continuación son ejemplos de 10 entornos adaptados y no adapt</w:t>
      </w:r>
      <w:r w:rsidR="005F04BA">
        <w:t>ados que podrían mostrarse a las personas con discapacidad intelectual para facilitar el debate</w:t>
      </w:r>
      <w:r>
        <w:t xml:space="preserve">. </w:t>
      </w:r>
    </w:p>
    <w:p w:rsidR="00E56350" w:rsidRPr="00F038DC" w:rsidRDefault="00E56350" w:rsidP="00237637">
      <w:pPr>
        <w:pStyle w:val="Broodtekst"/>
      </w:pPr>
    </w:p>
    <w:p w:rsidR="00392401" w:rsidRPr="00F038DC" w:rsidRDefault="00443207" w:rsidP="00992A93">
      <w:pPr>
        <w:pStyle w:val="Tussenkopjes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</w:rPr>
        <w:t xml:space="preserve">Adicionalmente, también se pueden ver los siguientes vídeos (subtítulos en español) que muestran los diferentes cambios que se pueden hacer en un baño, cocina y el salón: </w:t>
      </w:r>
    </w:p>
    <w:p w:rsidR="00992A93" w:rsidRPr="00F038DC" w:rsidRDefault="00B12EF0" w:rsidP="00992A93">
      <w:pPr>
        <w:pStyle w:val="Tussenkopjes"/>
        <w:rPr>
          <w:rStyle w:val="Hipervnculo"/>
          <w:rFonts w:ascii="Georgia" w:hAnsi="Georgia"/>
          <w:sz w:val="24"/>
          <w:szCs w:val="24"/>
        </w:rPr>
      </w:pPr>
      <w:hyperlink r:id="rId11" w:history="1"/>
    </w:p>
    <w:p w:rsidR="00FE72B6" w:rsidRPr="00F038DC" w:rsidRDefault="00B12EF0" w:rsidP="00FE72B6">
      <w:pPr>
        <w:pStyle w:val="Tussenkopjes"/>
        <w:numPr>
          <w:ilvl w:val="0"/>
          <w:numId w:val="30"/>
        </w:numPr>
        <w:rPr>
          <w:sz w:val="24"/>
          <w:szCs w:val="24"/>
        </w:rPr>
      </w:pPr>
      <w:hyperlink r:id="rId12" w:history="1">
        <w:r w:rsidR="00392401">
          <w:rPr>
            <w:rStyle w:val="Hipervnculo"/>
            <w:sz w:val="24"/>
          </w:rPr>
          <w:t>Personas mayores y cambios en el baño. mp4</w:t>
        </w:r>
      </w:hyperlink>
    </w:p>
    <w:p w:rsidR="00FE72B6" w:rsidRPr="00F038DC" w:rsidRDefault="00B12EF0" w:rsidP="00FE72B6">
      <w:pPr>
        <w:pStyle w:val="Tussenkopjes"/>
        <w:numPr>
          <w:ilvl w:val="0"/>
          <w:numId w:val="30"/>
        </w:numPr>
        <w:rPr>
          <w:sz w:val="24"/>
          <w:szCs w:val="24"/>
        </w:rPr>
      </w:pPr>
      <w:hyperlink r:id="rId13">
        <w:r w:rsidR="007F545F">
          <w:rPr>
            <w:rStyle w:val="Hipervnculo"/>
            <w:sz w:val="24"/>
          </w:rPr>
          <w:t>Personas mayores y cambios en la cocina. mp4</w:t>
        </w:r>
      </w:hyperlink>
    </w:p>
    <w:p w:rsidR="00FE72B6" w:rsidRPr="00F038DC" w:rsidRDefault="00B12EF0" w:rsidP="00FE72B6">
      <w:pPr>
        <w:pStyle w:val="Tussenkopjes"/>
        <w:numPr>
          <w:ilvl w:val="0"/>
          <w:numId w:val="30"/>
        </w:numPr>
        <w:rPr>
          <w:sz w:val="24"/>
          <w:szCs w:val="24"/>
        </w:rPr>
      </w:pPr>
      <w:hyperlink r:id="rId14">
        <w:r w:rsidR="007F545F">
          <w:rPr>
            <w:rStyle w:val="Hipervnculo"/>
            <w:sz w:val="24"/>
          </w:rPr>
          <w:t>Mayores y cambios en el salón.mp4</w:t>
        </w:r>
      </w:hyperlink>
    </w:p>
    <w:p w:rsidR="00992A93" w:rsidRPr="00F038DC" w:rsidRDefault="00992A93" w:rsidP="00992A93">
      <w:pPr>
        <w:pStyle w:val="Tussenkopjes"/>
        <w:rPr>
          <w:rFonts w:ascii="Georgia" w:hAnsi="Georgia"/>
          <w:sz w:val="22"/>
          <w:szCs w:val="22"/>
        </w:rPr>
      </w:pPr>
    </w:p>
    <w:p w:rsidR="00FC51E0" w:rsidRPr="00F038DC" w:rsidRDefault="00FC51E0" w:rsidP="00237637">
      <w:pPr>
        <w:pStyle w:val="Broodtekst"/>
      </w:pPr>
    </w:p>
    <w:p w:rsidR="00E56350" w:rsidRPr="00F038DC" w:rsidRDefault="00E56350" w:rsidP="001C2C02">
      <w:pPr>
        <w:pStyle w:val="Broodtekst"/>
        <w:jc w:val="center"/>
        <w:rPr>
          <w:b/>
        </w:rPr>
      </w:pPr>
    </w:p>
    <w:p w:rsidR="00E56350" w:rsidRPr="00F038DC" w:rsidRDefault="00E56350" w:rsidP="001C2C02">
      <w:pPr>
        <w:pStyle w:val="Broodtekst"/>
        <w:jc w:val="center"/>
        <w:rPr>
          <w:b/>
        </w:rPr>
      </w:pPr>
    </w:p>
    <w:p w:rsidR="00E56350" w:rsidRPr="00F038DC" w:rsidRDefault="00E56350" w:rsidP="001C2C02">
      <w:pPr>
        <w:pStyle w:val="Broodtekst"/>
        <w:jc w:val="center"/>
        <w:rPr>
          <w:b/>
        </w:rPr>
      </w:pPr>
    </w:p>
    <w:p w:rsidR="009A17A0" w:rsidRPr="00F038DC" w:rsidRDefault="009A17A0" w:rsidP="001C2C02">
      <w:pPr>
        <w:pStyle w:val="Broodtekst"/>
        <w:jc w:val="center"/>
        <w:rPr>
          <w:b/>
        </w:rPr>
      </w:pPr>
    </w:p>
    <w:p w:rsidR="001C2C02" w:rsidRPr="00F038DC" w:rsidRDefault="009A17A0" w:rsidP="001C2C02">
      <w:pPr>
        <w:pStyle w:val="Broodtekst"/>
        <w:jc w:val="center"/>
        <w:rPr>
          <w:b/>
        </w:rPr>
      </w:pPr>
      <w:r>
        <w:rPr>
          <w:b/>
        </w:rPr>
        <w:lastRenderedPageBreak/>
        <w:t>Ejemplo 1. Comedor amplio con una correcta iluminación donde una sil</w:t>
      </w:r>
      <w:r w:rsidR="005F04BA">
        <w:rPr>
          <w:b/>
        </w:rPr>
        <w:t>la de ruedas puede maniobrar sin dificultad</w:t>
      </w:r>
      <w:r>
        <w:rPr>
          <w:b/>
        </w:rPr>
        <w:t xml:space="preserve"> y se pueden agregar nuevos muebl</w:t>
      </w:r>
      <w:r w:rsidR="005F04BA">
        <w:rPr>
          <w:b/>
        </w:rPr>
        <w:t>es o equipos tecnológicos, si fuera</w:t>
      </w:r>
      <w:r>
        <w:rPr>
          <w:b/>
        </w:rPr>
        <w:t xml:space="preserve"> necesario.</w:t>
      </w:r>
    </w:p>
    <w:p w:rsidR="001F5C02" w:rsidRPr="00F038DC" w:rsidRDefault="001C2C02" w:rsidP="001F5C02">
      <w:pPr>
        <w:pStyle w:val="Broodtekst"/>
        <w:jc w:val="center"/>
      </w:pPr>
      <w:r>
        <w:rPr>
          <w:noProof/>
          <w:lang w:bidi="ar-SA"/>
        </w:rPr>
        <w:drawing>
          <wp:inline distT="0" distB="0" distL="0" distR="0">
            <wp:extent cx="4145301" cy="2200589"/>
            <wp:effectExtent l="19050" t="0" r="7599" b="0"/>
            <wp:docPr id="1" name="Imagen 2" descr="C:\Users\USUARI\Downloads\chairs-218194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\Downloads\chairs-2181947_1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162" cy="221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DB5" w:rsidRPr="00F038DC" w:rsidRDefault="00086DB5" w:rsidP="001F5C02">
      <w:pPr>
        <w:pStyle w:val="Broodtekst"/>
        <w:jc w:val="center"/>
        <w:rPr>
          <w:b/>
        </w:rPr>
      </w:pPr>
    </w:p>
    <w:p w:rsidR="00086DB5" w:rsidRPr="00F038DC" w:rsidRDefault="00086DB5" w:rsidP="001F5C02">
      <w:pPr>
        <w:pStyle w:val="Broodtekst"/>
        <w:jc w:val="center"/>
        <w:rPr>
          <w:b/>
        </w:rPr>
      </w:pPr>
    </w:p>
    <w:p w:rsidR="001C2C02" w:rsidRPr="00F038DC" w:rsidRDefault="009A17A0" w:rsidP="001F5C02">
      <w:pPr>
        <w:pStyle w:val="Broodtekst"/>
        <w:jc w:val="center"/>
      </w:pPr>
      <w:r>
        <w:rPr>
          <w:b/>
        </w:rPr>
        <w:t>Ejemplo 2. Apartamento amplio con correcta iluminación, sin escaleras y con un número adecuado de muebles.</w:t>
      </w:r>
      <w:r>
        <w:rPr>
          <w:noProof/>
          <w:lang w:bidi="ar-SA"/>
        </w:rPr>
        <w:drawing>
          <wp:inline distT="0" distB="0" distL="0" distR="0">
            <wp:extent cx="4203165" cy="2328262"/>
            <wp:effectExtent l="19050" t="0" r="6885" b="0"/>
            <wp:docPr id="4" name="Imagen 3" descr="C:\Users\USUARI\Downloads\accessible-5019260_19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\Downloads\accessible-5019260_1920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178" cy="23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533" w:rsidRPr="00F038DC" w:rsidRDefault="005F04BA" w:rsidP="00747A4C">
      <w:pPr>
        <w:pStyle w:val="Broodtekst"/>
        <w:jc w:val="center"/>
        <w:rPr>
          <w:b/>
        </w:rPr>
      </w:pPr>
      <w:r>
        <w:rPr>
          <w:b/>
        </w:rPr>
        <w:lastRenderedPageBreak/>
        <w:t>Ejemplo 3. Edificios no a</w:t>
      </w:r>
      <w:r w:rsidR="00520533">
        <w:rPr>
          <w:b/>
        </w:rPr>
        <w:t>daptados, de difícil acceso, escalera de entrada principal, sin rampas y varias plantas sin ascensor.</w:t>
      </w:r>
    </w:p>
    <w:p w:rsidR="00747A4C" w:rsidRPr="00F038DC" w:rsidRDefault="00747A4C" w:rsidP="00747A4C">
      <w:pPr>
        <w:pStyle w:val="Broodtekst"/>
        <w:jc w:val="center"/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lang w:bidi="ar-SA"/>
        </w:rPr>
        <w:drawing>
          <wp:inline distT="0" distB="0" distL="0" distR="0">
            <wp:extent cx="4263368" cy="2327730"/>
            <wp:effectExtent l="19050" t="0" r="3832" b="0"/>
            <wp:docPr id="226" name="Imagen 6" descr="C:\Users\USUARI\Downloads\washington-dc-160776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\Downloads\washington-dc-1607766_1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589" cy="233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A4C" w:rsidRPr="00F038DC" w:rsidRDefault="00747A4C" w:rsidP="00747A4C">
      <w:pPr>
        <w:pStyle w:val="Broodtekst"/>
        <w:jc w:val="center"/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40C4" w:rsidRPr="00F038DC" w:rsidRDefault="005154A0" w:rsidP="001E40C4">
      <w:pPr>
        <w:pStyle w:val="Broodtekst"/>
        <w:jc w:val="center"/>
        <w:rPr>
          <w:b/>
        </w:rPr>
      </w:pPr>
      <w:r>
        <w:rPr>
          <w:b/>
        </w:rPr>
        <w:t>Ejemplo 4. Edificios con escalera de entrada principal y cuesta muy empinada.</w:t>
      </w:r>
    </w:p>
    <w:p w:rsidR="001E40C4" w:rsidRPr="00F038DC" w:rsidRDefault="001E40C4" w:rsidP="001E40C4">
      <w:pPr>
        <w:pStyle w:val="Broodtekst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283414" cy="2200589"/>
            <wp:effectExtent l="19050" t="0" r="2836" b="0"/>
            <wp:docPr id="265" name="Imagen 8" descr="C:\Users\USUARI\Downloads\san-francisco-21023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\Downloads\san-francisco-210230_19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20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C4" w:rsidRPr="00F038DC" w:rsidRDefault="001E40C4" w:rsidP="001F5C02">
      <w:pPr>
        <w:pStyle w:val="Broodtekst"/>
        <w:jc w:val="center"/>
        <w:rPr>
          <w:b/>
        </w:rPr>
      </w:pPr>
    </w:p>
    <w:p w:rsidR="005154A0" w:rsidRPr="00F038DC" w:rsidRDefault="008D5F34" w:rsidP="0098504F">
      <w:pPr>
        <w:pStyle w:val="Broodtekst"/>
        <w:jc w:val="center"/>
        <w:rPr>
          <w:b/>
        </w:rPr>
      </w:pPr>
      <w:r>
        <w:rPr>
          <w:b/>
        </w:rPr>
        <w:lastRenderedPageBreak/>
        <w:t>Ejemplo 5. Baño espacioso con plato de ducha e iluminación adecuada, pero sin adaptaciones (barras, asientos de ducha, pasamanos, postes auxiliares, suelo antideslizante, asientos abatibles o fijos...)</w:t>
      </w:r>
    </w:p>
    <w:p w:rsidR="008D5F34" w:rsidRPr="00F038DC" w:rsidRDefault="008D5F34" w:rsidP="001F5C02">
      <w:pPr>
        <w:pStyle w:val="Broodtekst"/>
        <w:jc w:val="center"/>
      </w:pPr>
      <w:r>
        <w:rPr>
          <w:noProof/>
          <w:lang w:bidi="ar-SA"/>
        </w:rPr>
        <w:drawing>
          <wp:inline distT="0" distB="0" distL="0" distR="0">
            <wp:extent cx="4120870" cy="2165420"/>
            <wp:effectExtent l="19050" t="0" r="0" b="0"/>
            <wp:docPr id="19" name="Imagen 4" descr="C:\Users\USUARI\Downloads\bathroom-133616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\Downloads\bathroom-1336165_19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270" cy="216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F34" w:rsidRPr="00F038DC" w:rsidRDefault="008D5F34" w:rsidP="001F5C02">
      <w:pPr>
        <w:pStyle w:val="Broodtekst"/>
        <w:jc w:val="center"/>
      </w:pPr>
    </w:p>
    <w:p w:rsidR="002A3202" w:rsidRPr="00F038DC" w:rsidRDefault="00747A4C" w:rsidP="00413D07">
      <w:pPr>
        <w:pStyle w:val="Broodtekst"/>
        <w:jc w:val="center"/>
        <w:rPr>
          <w:b/>
        </w:rPr>
      </w:pPr>
      <w:r>
        <w:rPr>
          <w:b/>
        </w:rPr>
        <w:t>Ejemplo 6. Baño pequeño sin adaptar con bañera y armarios muy altos de difícil acceso.</w:t>
      </w:r>
      <w:r>
        <w:rPr>
          <w:b/>
          <w:noProof/>
          <w:lang w:bidi="ar-SA"/>
        </w:rPr>
        <w:drawing>
          <wp:inline distT="0" distB="0" distL="0" distR="0">
            <wp:extent cx="4208187" cy="2275952"/>
            <wp:effectExtent l="19050" t="0" r="1863" b="0"/>
            <wp:docPr id="28" name="Imagen 7" descr="C:\Users\USUARI\Downloads\toilet-478677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\Downloads\toilet-4786773_19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2" cy="228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04F" w:rsidRPr="00F038DC" w:rsidRDefault="0098504F" w:rsidP="00747A4C">
      <w:pPr>
        <w:pStyle w:val="Broodtekst"/>
        <w:jc w:val="center"/>
        <w:rPr>
          <w:b/>
        </w:rPr>
      </w:pPr>
    </w:p>
    <w:p w:rsidR="0098504F" w:rsidRPr="00F038DC" w:rsidRDefault="0098504F" w:rsidP="00747A4C">
      <w:pPr>
        <w:pStyle w:val="Broodtekst"/>
        <w:jc w:val="center"/>
        <w:rPr>
          <w:b/>
        </w:rPr>
      </w:pPr>
    </w:p>
    <w:p w:rsidR="00747A4C" w:rsidRPr="00F038DC" w:rsidRDefault="00344E60" w:rsidP="00747A4C">
      <w:pPr>
        <w:pStyle w:val="Broodtekst"/>
        <w:jc w:val="center"/>
        <w:rPr>
          <w:b/>
        </w:rPr>
      </w:pPr>
      <w:r>
        <w:rPr>
          <w:b/>
        </w:rPr>
        <w:lastRenderedPageBreak/>
        <w:t>Ejemplo 7. Pictograma de baño totalmente adaptado.</w:t>
      </w:r>
      <w:r w:rsidR="005F04BA" w:rsidRPr="005F04BA">
        <w:t xml:space="preserve"> </w:t>
      </w:r>
      <w:r w:rsidR="005F04BA" w:rsidRPr="005F04BA">
        <w:rPr>
          <w:b/>
        </w:rPr>
        <w:t>https://arasaac.org/</w:t>
      </w:r>
    </w:p>
    <w:p w:rsidR="00747A4C" w:rsidRPr="00F038DC" w:rsidRDefault="00747A4C" w:rsidP="00747A4C">
      <w:pPr>
        <w:pStyle w:val="Broodtekst"/>
        <w:jc w:val="center"/>
      </w:pPr>
      <w:r>
        <w:rPr>
          <w:noProof/>
          <w:lang w:bidi="ar-SA"/>
        </w:rPr>
        <w:drawing>
          <wp:inline distT="0" distB="0" distL="0" distR="0">
            <wp:extent cx="3961288" cy="2873352"/>
            <wp:effectExtent l="0" t="0" r="0" b="0"/>
            <wp:docPr id="246" name="Imagen 257" descr="C:\Users\Usuario\Downloads\bañ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 Imagen" descr="C:\Users\Usuario\Downloads\baño.pn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012" cy="290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475917" w:rsidRPr="00F038DC" w:rsidRDefault="00475917" w:rsidP="00E56350">
      <w:pPr>
        <w:pStyle w:val="Broodtekst"/>
        <w:jc w:val="center"/>
        <w:rPr>
          <w:b/>
        </w:rPr>
      </w:pPr>
    </w:p>
    <w:p w:rsidR="00475917" w:rsidRDefault="001E40C4" w:rsidP="00E56350">
      <w:pPr>
        <w:pStyle w:val="Broodtekst"/>
        <w:jc w:val="center"/>
        <w:rPr>
          <w:b/>
        </w:rPr>
      </w:pPr>
      <w:r>
        <w:rPr>
          <w:b/>
        </w:rPr>
        <w:t xml:space="preserve">Ejemplo 8. Habitación mal iluminada, con escaleras y sin mobiliario </w:t>
      </w:r>
      <w:r w:rsidR="00781581">
        <w:rPr>
          <w:b/>
        </w:rPr>
        <w:t>accesible y funcional.</w:t>
      </w:r>
    </w:p>
    <w:p w:rsidR="005F04BA" w:rsidRPr="00F038DC" w:rsidRDefault="005F04BA" w:rsidP="00E56350">
      <w:pPr>
        <w:pStyle w:val="Broodtekst"/>
        <w:jc w:val="center"/>
        <w:rPr>
          <w:b/>
        </w:rPr>
      </w:pPr>
    </w:p>
    <w:p w:rsidR="00E56350" w:rsidRPr="00F038DC" w:rsidRDefault="001E40C4" w:rsidP="00237637">
      <w:pPr>
        <w:pStyle w:val="Broodtekst"/>
      </w:pPr>
      <w:r>
        <w:rPr>
          <w:noProof/>
          <w:lang w:bidi="ar-SA"/>
        </w:rPr>
        <w:drawing>
          <wp:inline distT="0" distB="0" distL="0" distR="0">
            <wp:extent cx="4011708" cy="1859623"/>
            <wp:effectExtent l="19050" t="0" r="7842" b="0"/>
            <wp:docPr id="255" name="Imagen 5" descr="C:\Users\USUARI\Downloads\stairs-491167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\Downloads\stairs-4911677_19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455" cy="186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4BA" w:rsidRDefault="005F04BA" w:rsidP="00A23EB6">
      <w:pPr>
        <w:pStyle w:val="Broodtekst"/>
        <w:jc w:val="center"/>
        <w:rPr>
          <w:b/>
        </w:rPr>
      </w:pPr>
    </w:p>
    <w:p w:rsidR="001E40C4" w:rsidRPr="00F038DC" w:rsidRDefault="00A23EB6" w:rsidP="00A23EB6">
      <w:pPr>
        <w:pStyle w:val="Broodtekst"/>
        <w:jc w:val="center"/>
        <w:rPr>
          <w:b/>
        </w:rPr>
      </w:pPr>
      <w:r>
        <w:rPr>
          <w:b/>
        </w:rPr>
        <w:lastRenderedPageBreak/>
        <w:t>Ejemplo 9. Cocina espaciosa, muy funcional y con iluminación adecuada.</w:t>
      </w:r>
    </w:p>
    <w:p w:rsidR="001C2C02" w:rsidRPr="00F038DC" w:rsidRDefault="001E40C4" w:rsidP="00237637">
      <w:pPr>
        <w:pStyle w:val="Broodtekst"/>
      </w:pPr>
      <w:r>
        <w:rPr>
          <w:noProof/>
          <w:lang w:bidi="ar-SA"/>
        </w:rPr>
        <w:drawing>
          <wp:inline distT="0" distB="0" distL="0" distR="0">
            <wp:extent cx="4281761" cy="2695903"/>
            <wp:effectExtent l="19050" t="0" r="4489" b="0"/>
            <wp:docPr id="254" name="Imagen 10" descr="C:\Users\USUARI\Downloads\kitchen-416027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\Downloads\kitchen-416027_12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69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C02" w:rsidRPr="00F038DC" w:rsidRDefault="001C2C02" w:rsidP="00237637">
      <w:pPr>
        <w:pStyle w:val="Broodtekst"/>
      </w:pPr>
    </w:p>
    <w:p w:rsidR="0098504F" w:rsidRPr="00F038DC" w:rsidRDefault="0098504F" w:rsidP="001E40C4">
      <w:pPr>
        <w:pStyle w:val="Broodtekst"/>
        <w:jc w:val="center"/>
        <w:rPr>
          <w:b/>
        </w:rPr>
      </w:pPr>
    </w:p>
    <w:p w:rsidR="001E40C4" w:rsidRPr="00F038DC" w:rsidRDefault="00A23EB6" w:rsidP="001E40C4">
      <w:pPr>
        <w:pStyle w:val="Broodtekst"/>
        <w:jc w:val="center"/>
        <w:rPr>
          <w:b/>
        </w:rPr>
      </w:pPr>
      <w:r>
        <w:rPr>
          <w:b/>
        </w:rPr>
        <w:t>Ejemplo 10. Cocinas no funcionales</w:t>
      </w:r>
    </w:p>
    <w:p w:rsidR="0098504F" w:rsidRPr="00F038DC" w:rsidRDefault="0098504F" w:rsidP="001E40C4">
      <w:pPr>
        <w:pStyle w:val="Broodtekst"/>
        <w:jc w:val="center"/>
        <w:rPr>
          <w:b/>
        </w:rPr>
      </w:pPr>
    </w:p>
    <w:p w:rsidR="001E40C4" w:rsidRPr="00F038DC" w:rsidRDefault="001E40C4" w:rsidP="00237637">
      <w:pPr>
        <w:pStyle w:val="Broodtekst"/>
      </w:pPr>
    </w:p>
    <w:p w:rsidR="008D5F34" w:rsidRPr="00F038DC" w:rsidRDefault="00A23EB6">
      <w:pPr>
        <w:spacing w:line="240" w:lineRule="auto"/>
        <w:jc w:val="left"/>
        <w:rPr>
          <w:rFonts w:ascii="Impact" w:hAnsi="Impact" w:cs="Impact"/>
          <w:color w:val="000000"/>
          <w:spacing w:val="3"/>
          <w:sz w:val="28"/>
          <w:szCs w:val="28"/>
        </w:rPr>
      </w:pPr>
      <w:r>
        <w:rPr>
          <w:rFonts w:ascii="Impact" w:hAnsi="Impact" w:cs="Impact"/>
          <w:noProof/>
          <w:color w:val="000000"/>
          <w:spacing w:val="3"/>
          <w:sz w:val="28"/>
          <w:szCs w:val="28"/>
          <w:lang w:bidi="ar-SA"/>
        </w:rPr>
        <w:drawing>
          <wp:inline distT="0" distB="0" distL="0" distR="0">
            <wp:extent cx="2064736" cy="1783582"/>
            <wp:effectExtent l="19050" t="0" r="0" b="0"/>
            <wp:docPr id="21" name="Imagen 3" descr="C:\Users\USUARI\Downloads\kitchen-231969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\Downloads\kitchen-231969_19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30" cy="178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mpact" w:hAnsi="Impact" w:cs="Impact"/>
          <w:noProof/>
          <w:color w:val="000000"/>
          <w:spacing w:val="3"/>
          <w:sz w:val="28"/>
          <w:szCs w:val="28"/>
          <w:lang w:bidi="ar-SA"/>
        </w:rPr>
        <w:drawing>
          <wp:inline distT="0" distB="0" distL="0" distR="0">
            <wp:extent cx="2156418" cy="1783754"/>
            <wp:effectExtent l="19050" t="0" r="0" b="0"/>
            <wp:docPr id="9" name="Imagen 11" descr="C:\Users\USUARI\Downloads\hotel-372875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\Downloads\hotel-3728754_19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18" cy="178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B6" w:rsidRPr="00F038DC" w:rsidRDefault="00A23EB6">
      <w:pPr>
        <w:spacing w:line="240" w:lineRule="auto"/>
        <w:jc w:val="left"/>
        <w:rPr>
          <w:rFonts w:ascii="Impact" w:hAnsi="Impact" w:cs="Impact"/>
          <w:color w:val="000000"/>
          <w:spacing w:val="3"/>
          <w:sz w:val="28"/>
          <w:szCs w:val="28"/>
        </w:rPr>
      </w:pPr>
    </w:p>
    <w:p w:rsidR="00237637" w:rsidRPr="00F038DC" w:rsidRDefault="00376973" w:rsidP="00237637">
      <w:pPr>
        <w:pStyle w:val="Tussenkopjes"/>
      </w:pPr>
      <w:r>
        <w:lastRenderedPageBreak/>
        <w:t>Actividad 2. ¿Cómo puedo adaptar mi casa para que sea más segura?</w:t>
      </w:r>
    </w:p>
    <w:p w:rsidR="00237637" w:rsidRPr="00F038DC" w:rsidRDefault="00237637" w:rsidP="00237637">
      <w:pPr>
        <w:pStyle w:val="Tussenkopjes"/>
        <w:rPr>
          <w:rFonts w:ascii="Georgia" w:hAnsi="Georgia"/>
          <w:sz w:val="22"/>
          <w:szCs w:val="22"/>
        </w:rPr>
      </w:pPr>
    </w:p>
    <w:p w:rsidR="00B4026A" w:rsidRPr="00F038DC" w:rsidRDefault="00CB3E8D" w:rsidP="00237637">
      <w:pPr>
        <w:pStyle w:val="Tussenkopjes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</w:rPr>
        <w:t>En este ejercicio, se invitará a los AAWID a analizar si necesitan algún cambio en su vivienda (casa, residencia, piso compartido, etc.). Se puede sugerir a todos los participantes que hagan fotos de sus casas para comprobar, todos juntos, si se pueden hacer algunos cambios o mejoras para mejorar la autonomía personal. Días después, tras las modificaciones, se pueden realizar nuevas fotos para comprobar la mejora obtenida.</w:t>
      </w:r>
      <w:bookmarkEnd w:id="1"/>
      <w:bookmarkEnd w:id="2"/>
      <w:bookmarkEnd w:id="3"/>
      <w:bookmarkEnd w:id="4"/>
    </w:p>
    <w:sectPr w:rsidR="00B4026A" w:rsidRPr="00F038DC" w:rsidSect="00350981">
      <w:headerReference w:type="default" r:id="rId26"/>
      <w:pgSz w:w="17180" w:h="12247" w:orient="landscape"/>
      <w:pgMar w:top="1560" w:right="1418" w:bottom="1418" w:left="1701" w:header="720" w:footer="794" w:gutter="0"/>
      <w:cols w:num="2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375F" w:rsidRDefault="00DF375F" w:rsidP="00E04058">
      <w:pPr>
        <w:spacing w:line="240" w:lineRule="auto"/>
      </w:pPr>
      <w:r>
        <w:separator/>
      </w:r>
    </w:p>
  </w:endnote>
  <w:endnote w:type="continuationSeparator" w:id="1">
    <w:p w:rsidR="00DF375F" w:rsidRDefault="00DF375F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375F" w:rsidRDefault="00DF375F" w:rsidP="00E04058">
      <w:pPr>
        <w:spacing w:line="240" w:lineRule="auto"/>
      </w:pPr>
      <w:r>
        <w:separator/>
      </w:r>
    </w:p>
  </w:footnote>
  <w:footnote w:type="continuationSeparator" w:id="1">
    <w:p w:rsidR="00DF375F" w:rsidRDefault="00DF375F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981" w:rsidRDefault="00350981">
    <w:pPr>
      <w:pStyle w:val="Encabezado"/>
    </w:pP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6777676</wp:posOffset>
          </wp:positionH>
          <wp:positionV relativeFrom="paragraph">
            <wp:posOffset>95459</wp:posOffset>
          </wp:positionV>
          <wp:extent cx="1517301" cy="331596"/>
          <wp:effectExtent l="0" t="0" r="0" b="0"/>
          <wp:wrapNone/>
          <wp:docPr id="8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0="urn:schemas-microsoft-com:office:word" xmlns:v="urn:schemas-microsoft-com:vml" xmlns:o="urn:schemas-microsoft-com:office:office" xmlns:w="http://schemas.openxmlformats.org/wordprocessingml/2006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0="urn:schemas-microsoft-com:office:word" xmlns:v="urn:schemas-microsoft-com:vml" xmlns:o="urn:schemas-microsoft-com:office:office" xmlns:w="http://schemas.openxmlformats.org/wordprocessingml/2006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0="urn:schemas-microsoft-com:office:word" xmlns:v="urn:schemas-microsoft-com:vml" xmlns:o="urn:schemas-microsoft-com:office:office" xmlns:w="http://schemas.openxmlformats.org/wordprocessingml/2006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-4961</wp:posOffset>
          </wp:positionH>
          <wp:positionV relativeFrom="paragraph">
            <wp:posOffset>-25121</wp:posOffset>
          </wp:positionV>
          <wp:extent cx="1055600" cy="486654"/>
          <wp:effectExtent l="0" t="0" r="9525" b="5715"/>
          <wp:wrapSquare wrapText="bothSides"/>
          <wp:docPr id="10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0="urn:schemas-microsoft-com:office:word" xmlns:v="urn:schemas-microsoft-com:vml" xmlns:o="urn:schemas-microsoft-com:office:office" xmlns:w="http://schemas.openxmlformats.org/wordprocessingml/2006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36A0A5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7A7D0B"/>
    <w:multiLevelType w:val="hybridMultilevel"/>
    <w:tmpl w:val="DD7469EA"/>
    <w:lvl w:ilvl="0" w:tplc="CCAC5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62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602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027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84B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EE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286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A1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585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11A6F49"/>
    <w:multiLevelType w:val="hybridMultilevel"/>
    <w:tmpl w:val="465CC1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8C332E"/>
    <w:multiLevelType w:val="hybridMultilevel"/>
    <w:tmpl w:val="77B2610A"/>
    <w:lvl w:ilvl="0" w:tplc="31E2F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70F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CE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40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322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581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45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787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56B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6326C43"/>
    <w:multiLevelType w:val="multilevel"/>
    <w:tmpl w:val="4E243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CF73FD"/>
    <w:multiLevelType w:val="hybridMultilevel"/>
    <w:tmpl w:val="D97AAB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A263C3"/>
    <w:multiLevelType w:val="hybridMultilevel"/>
    <w:tmpl w:val="E550C504"/>
    <w:lvl w:ilvl="0" w:tplc="B13CF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43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16D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E0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A48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684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E8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6AB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F2C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50475CD"/>
    <w:multiLevelType w:val="hybridMultilevel"/>
    <w:tmpl w:val="FD8471C8"/>
    <w:lvl w:ilvl="0" w:tplc="77AC8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56C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984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EC1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04B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AE2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F08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AD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E8C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82F0430"/>
    <w:multiLevelType w:val="hybridMultilevel"/>
    <w:tmpl w:val="ADB23914"/>
    <w:lvl w:ilvl="0" w:tplc="0CA21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BEE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50C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DA7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A80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569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FEC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1A7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82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95B6ECF"/>
    <w:multiLevelType w:val="hybridMultilevel"/>
    <w:tmpl w:val="695ED7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72FCE"/>
    <w:multiLevelType w:val="hybridMultilevel"/>
    <w:tmpl w:val="575CF806"/>
    <w:lvl w:ilvl="0" w:tplc="B9A43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F6C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08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881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6AE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0AE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844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29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41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ADB7F56"/>
    <w:multiLevelType w:val="hybridMultilevel"/>
    <w:tmpl w:val="D1C88F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872C49"/>
    <w:multiLevelType w:val="hybridMultilevel"/>
    <w:tmpl w:val="51FEF0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24446C47"/>
    <w:multiLevelType w:val="hybridMultilevel"/>
    <w:tmpl w:val="7FEC13D4"/>
    <w:lvl w:ilvl="0" w:tplc="12D03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DEF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086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565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EA9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05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2EB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C40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F2B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0F30625"/>
    <w:multiLevelType w:val="hybridMultilevel"/>
    <w:tmpl w:val="F138AA16"/>
    <w:lvl w:ilvl="0" w:tplc="AD4A7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122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0C8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860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2AD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E8B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661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CC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88A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1513513"/>
    <w:multiLevelType w:val="hybridMultilevel"/>
    <w:tmpl w:val="B8AAF8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497382"/>
    <w:multiLevelType w:val="hybridMultilevel"/>
    <w:tmpl w:val="03CA9B08"/>
    <w:lvl w:ilvl="0" w:tplc="0C0A000F">
      <w:start w:val="1"/>
      <w:numFmt w:val="decimal"/>
      <w:lvlText w:val="%1."/>
      <w:lvlJc w:val="left"/>
      <w:pPr>
        <w:ind w:left="768" w:hanging="360"/>
      </w:pPr>
    </w:lvl>
    <w:lvl w:ilvl="1" w:tplc="0C0A0019" w:tentative="1">
      <w:start w:val="1"/>
      <w:numFmt w:val="lowerLetter"/>
      <w:lvlText w:val="%2."/>
      <w:lvlJc w:val="left"/>
      <w:pPr>
        <w:ind w:left="1488" w:hanging="360"/>
      </w:pPr>
    </w:lvl>
    <w:lvl w:ilvl="2" w:tplc="0C0A001B" w:tentative="1">
      <w:start w:val="1"/>
      <w:numFmt w:val="lowerRoman"/>
      <w:lvlText w:val="%3."/>
      <w:lvlJc w:val="right"/>
      <w:pPr>
        <w:ind w:left="2208" w:hanging="180"/>
      </w:pPr>
    </w:lvl>
    <w:lvl w:ilvl="3" w:tplc="0C0A000F" w:tentative="1">
      <w:start w:val="1"/>
      <w:numFmt w:val="decimal"/>
      <w:lvlText w:val="%4."/>
      <w:lvlJc w:val="left"/>
      <w:pPr>
        <w:ind w:left="2928" w:hanging="360"/>
      </w:pPr>
    </w:lvl>
    <w:lvl w:ilvl="4" w:tplc="0C0A0019" w:tentative="1">
      <w:start w:val="1"/>
      <w:numFmt w:val="lowerLetter"/>
      <w:lvlText w:val="%5."/>
      <w:lvlJc w:val="left"/>
      <w:pPr>
        <w:ind w:left="3648" w:hanging="360"/>
      </w:pPr>
    </w:lvl>
    <w:lvl w:ilvl="5" w:tplc="0C0A001B" w:tentative="1">
      <w:start w:val="1"/>
      <w:numFmt w:val="lowerRoman"/>
      <w:lvlText w:val="%6."/>
      <w:lvlJc w:val="right"/>
      <w:pPr>
        <w:ind w:left="4368" w:hanging="180"/>
      </w:pPr>
    </w:lvl>
    <w:lvl w:ilvl="6" w:tplc="0C0A000F" w:tentative="1">
      <w:start w:val="1"/>
      <w:numFmt w:val="decimal"/>
      <w:lvlText w:val="%7."/>
      <w:lvlJc w:val="left"/>
      <w:pPr>
        <w:ind w:left="5088" w:hanging="360"/>
      </w:pPr>
    </w:lvl>
    <w:lvl w:ilvl="7" w:tplc="0C0A0019" w:tentative="1">
      <w:start w:val="1"/>
      <w:numFmt w:val="lowerLetter"/>
      <w:lvlText w:val="%8."/>
      <w:lvlJc w:val="left"/>
      <w:pPr>
        <w:ind w:left="5808" w:hanging="360"/>
      </w:pPr>
    </w:lvl>
    <w:lvl w:ilvl="8" w:tplc="0C0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0">
    <w:nsid w:val="484838D2"/>
    <w:multiLevelType w:val="hybridMultilevel"/>
    <w:tmpl w:val="44EEEC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A85D7A"/>
    <w:multiLevelType w:val="hybridMultilevel"/>
    <w:tmpl w:val="DA824E98"/>
    <w:lvl w:ilvl="0" w:tplc="ACE42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B46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92E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6AD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7A4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247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6A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EF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944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AF56AC1"/>
    <w:multiLevelType w:val="hybridMultilevel"/>
    <w:tmpl w:val="9DE4B58E"/>
    <w:lvl w:ilvl="0" w:tplc="B052A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68A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2A5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F0C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9A6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98F9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B62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06B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BCA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1A5720B"/>
    <w:multiLevelType w:val="hybridMultilevel"/>
    <w:tmpl w:val="AE1C0AC8"/>
    <w:lvl w:ilvl="0" w:tplc="1C38F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CEB2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ACA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F27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F8C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A86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C63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CF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2E0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C80584A"/>
    <w:multiLevelType w:val="hybridMultilevel"/>
    <w:tmpl w:val="C9EE5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9A585C"/>
    <w:multiLevelType w:val="hybridMultilevel"/>
    <w:tmpl w:val="29F03482"/>
    <w:lvl w:ilvl="0" w:tplc="AA40F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CCED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C0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1C6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968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9E5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CA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207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3CA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A6560F"/>
    <w:multiLevelType w:val="hybridMultilevel"/>
    <w:tmpl w:val="7CA4279A"/>
    <w:lvl w:ilvl="0" w:tplc="9648ED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C8D3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FC9D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AEEB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F8EE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A02A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3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CCF7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0BB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6EDB2474"/>
    <w:multiLevelType w:val="hybridMultilevel"/>
    <w:tmpl w:val="54547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3045C2"/>
    <w:multiLevelType w:val="hybridMultilevel"/>
    <w:tmpl w:val="DDAEE7B8"/>
    <w:lvl w:ilvl="0" w:tplc="1A1849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629F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4251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1659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CABB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09F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AE93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CAD1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8C4C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2"/>
  </w:num>
  <w:num w:numId="3">
    <w:abstractNumId w:val="14"/>
  </w:num>
  <w:num w:numId="4">
    <w:abstractNumId w:val="12"/>
  </w:num>
  <w:num w:numId="5">
    <w:abstractNumId w:val="28"/>
  </w:num>
  <w:num w:numId="6">
    <w:abstractNumId w:val="26"/>
  </w:num>
  <w:num w:numId="7">
    <w:abstractNumId w:val="29"/>
  </w:num>
  <w:num w:numId="8">
    <w:abstractNumId w:val="3"/>
  </w:num>
  <w:num w:numId="9">
    <w:abstractNumId w:val="10"/>
  </w:num>
  <w:num w:numId="10">
    <w:abstractNumId w:val="22"/>
  </w:num>
  <w:num w:numId="11">
    <w:abstractNumId w:val="6"/>
  </w:num>
  <w:num w:numId="12">
    <w:abstractNumId w:val="7"/>
  </w:num>
  <w:num w:numId="13">
    <w:abstractNumId w:val="25"/>
  </w:num>
  <w:num w:numId="14">
    <w:abstractNumId w:val="24"/>
  </w:num>
  <w:num w:numId="15">
    <w:abstractNumId w:val="27"/>
  </w:num>
  <w:num w:numId="16">
    <w:abstractNumId w:val="30"/>
  </w:num>
  <w:num w:numId="17">
    <w:abstractNumId w:val="1"/>
  </w:num>
  <w:num w:numId="18">
    <w:abstractNumId w:val="8"/>
  </w:num>
  <w:num w:numId="19">
    <w:abstractNumId w:val="15"/>
  </w:num>
  <w:num w:numId="20">
    <w:abstractNumId w:val="16"/>
  </w:num>
  <w:num w:numId="21">
    <w:abstractNumId w:val="21"/>
  </w:num>
  <w:num w:numId="22">
    <w:abstractNumId w:val="23"/>
  </w:num>
  <w:num w:numId="23">
    <w:abstractNumId w:val="2"/>
  </w:num>
  <w:num w:numId="24">
    <w:abstractNumId w:val="11"/>
  </w:num>
  <w:num w:numId="25">
    <w:abstractNumId w:val="20"/>
  </w:num>
  <w:num w:numId="26">
    <w:abstractNumId w:val="13"/>
  </w:num>
  <w:num w:numId="27">
    <w:abstractNumId w:val="9"/>
  </w:num>
  <w:num w:numId="28">
    <w:abstractNumId w:val="0"/>
  </w:num>
  <w:num w:numId="29">
    <w:abstractNumId w:val="19"/>
  </w:num>
  <w:num w:numId="30">
    <w:abstractNumId w:val="5"/>
  </w:num>
  <w:num w:numId="31">
    <w:abstractNumId w:val="31"/>
  </w:num>
  <w:num w:numId="32">
    <w:abstractNumId w:val="4"/>
  </w:num>
  <w:num w:numId="3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mirrorMargins/>
  <w:defaultTabStop w:val="720"/>
  <w:hyphenationZone w:val="425"/>
  <w:evenAndOddHeaders/>
  <w:characterSpacingControl w:val="doNotCompress"/>
  <w:hdrShapeDefaults>
    <o:shapedefaults v:ext="edit" spidmax="102402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E04058"/>
    <w:rsid w:val="0000200F"/>
    <w:rsid w:val="000020AA"/>
    <w:rsid w:val="00004CC4"/>
    <w:rsid w:val="00011440"/>
    <w:rsid w:val="00015CEC"/>
    <w:rsid w:val="00016A07"/>
    <w:rsid w:val="0001771C"/>
    <w:rsid w:val="0003019E"/>
    <w:rsid w:val="00031EA3"/>
    <w:rsid w:val="00031F57"/>
    <w:rsid w:val="000355D0"/>
    <w:rsid w:val="00055BF9"/>
    <w:rsid w:val="000606BD"/>
    <w:rsid w:val="00064D97"/>
    <w:rsid w:val="00065B3C"/>
    <w:rsid w:val="000670B8"/>
    <w:rsid w:val="00071D4A"/>
    <w:rsid w:val="00080B21"/>
    <w:rsid w:val="00086DB5"/>
    <w:rsid w:val="00087765"/>
    <w:rsid w:val="00087BC2"/>
    <w:rsid w:val="00092626"/>
    <w:rsid w:val="00095897"/>
    <w:rsid w:val="00095FEB"/>
    <w:rsid w:val="00096B9F"/>
    <w:rsid w:val="000A1517"/>
    <w:rsid w:val="000A1605"/>
    <w:rsid w:val="000A3DF3"/>
    <w:rsid w:val="000C3A8F"/>
    <w:rsid w:val="000C42CD"/>
    <w:rsid w:val="000C7844"/>
    <w:rsid w:val="000D1B5B"/>
    <w:rsid w:val="000D2220"/>
    <w:rsid w:val="000D4A8F"/>
    <w:rsid w:val="000D70FC"/>
    <w:rsid w:val="000F38FC"/>
    <w:rsid w:val="000F6F7B"/>
    <w:rsid w:val="001057E3"/>
    <w:rsid w:val="00111260"/>
    <w:rsid w:val="001162D6"/>
    <w:rsid w:val="00116D63"/>
    <w:rsid w:val="00125A0A"/>
    <w:rsid w:val="001300C0"/>
    <w:rsid w:val="0013136C"/>
    <w:rsid w:val="0013141C"/>
    <w:rsid w:val="001321E8"/>
    <w:rsid w:val="00136020"/>
    <w:rsid w:val="001363C5"/>
    <w:rsid w:val="001403C7"/>
    <w:rsid w:val="00144E73"/>
    <w:rsid w:val="00153CC4"/>
    <w:rsid w:val="00157F02"/>
    <w:rsid w:val="00161F36"/>
    <w:rsid w:val="00166247"/>
    <w:rsid w:val="00166EE6"/>
    <w:rsid w:val="00167BCB"/>
    <w:rsid w:val="00174CC9"/>
    <w:rsid w:val="001764D4"/>
    <w:rsid w:val="00180A7B"/>
    <w:rsid w:val="00184C10"/>
    <w:rsid w:val="00186E95"/>
    <w:rsid w:val="001874F7"/>
    <w:rsid w:val="00190588"/>
    <w:rsid w:val="00193802"/>
    <w:rsid w:val="001A3D08"/>
    <w:rsid w:val="001A3EC8"/>
    <w:rsid w:val="001B7D2E"/>
    <w:rsid w:val="001C030C"/>
    <w:rsid w:val="001C0A4B"/>
    <w:rsid w:val="001C144B"/>
    <w:rsid w:val="001C2C02"/>
    <w:rsid w:val="001C2C7A"/>
    <w:rsid w:val="001C6ACA"/>
    <w:rsid w:val="001D0124"/>
    <w:rsid w:val="001D2A8F"/>
    <w:rsid w:val="001D6154"/>
    <w:rsid w:val="001D6566"/>
    <w:rsid w:val="001D71CF"/>
    <w:rsid w:val="001D75C3"/>
    <w:rsid w:val="001E032D"/>
    <w:rsid w:val="001E40C4"/>
    <w:rsid w:val="001F1DE6"/>
    <w:rsid w:val="001F5C02"/>
    <w:rsid w:val="00205B20"/>
    <w:rsid w:val="002328F2"/>
    <w:rsid w:val="00232F3E"/>
    <w:rsid w:val="00236B67"/>
    <w:rsid w:val="00237637"/>
    <w:rsid w:val="00240192"/>
    <w:rsid w:val="002418A2"/>
    <w:rsid w:val="002459C5"/>
    <w:rsid w:val="002479BD"/>
    <w:rsid w:val="00247B6B"/>
    <w:rsid w:val="00252552"/>
    <w:rsid w:val="002526FB"/>
    <w:rsid w:val="00255613"/>
    <w:rsid w:val="00256A10"/>
    <w:rsid w:val="0026194D"/>
    <w:rsid w:val="00261A48"/>
    <w:rsid w:val="00265B3A"/>
    <w:rsid w:val="00271C17"/>
    <w:rsid w:val="00280547"/>
    <w:rsid w:val="00282097"/>
    <w:rsid w:val="0028216B"/>
    <w:rsid w:val="002863CE"/>
    <w:rsid w:val="00292979"/>
    <w:rsid w:val="002950C1"/>
    <w:rsid w:val="002963B3"/>
    <w:rsid w:val="002A3202"/>
    <w:rsid w:val="002A324B"/>
    <w:rsid w:val="002B06AE"/>
    <w:rsid w:val="002B0EBA"/>
    <w:rsid w:val="002B2C3F"/>
    <w:rsid w:val="002B5B22"/>
    <w:rsid w:val="002C4A76"/>
    <w:rsid w:val="002C6480"/>
    <w:rsid w:val="002D1EED"/>
    <w:rsid w:val="002D4954"/>
    <w:rsid w:val="002D77CB"/>
    <w:rsid w:val="002E03F6"/>
    <w:rsid w:val="002E4DBC"/>
    <w:rsid w:val="002E6C18"/>
    <w:rsid w:val="002F06B7"/>
    <w:rsid w:val="00307F70"/>
    <w:rsid w:val="00310F75"/>
    <w:rsid w:val="003113DD"/>
    <w:rsid w:val="00311771"/>
    <w:rsid w:val="003125FB"/>
    <w:rsid w:val="00316E45"/>
    <w:rsid w:val="0033342D"/>
    <w:rsid w:val="00333FF6"/>
    <w:rsid w:val="00337A53"/>
    <w:rsid w:val="00340686"/>
    <w:rsid w:val="003410BE"/>
    <w:rsid w:val="00343D54"/>
    <w:rsid w:val="00344E60"/>
    <w:rsid w:val="0034547E"/>
    <w:rsid w:val="00350981"/>
    <w:rsid w:val="003536A5"/>
    <w:rsid w:val="003543FB"/>
    <w:rsid w:val="003611BB"/>
    <w:rsid w:val="00361981"/>
    <w:rsid w:val="00363312"/>
    <w:rsid w:val="00363FE1"/>
    <w:rsid w:val="003676CD"/>
    <w:rsid w:val="0037013B"/>
    <w:rsid w:val="00370332"/>
    <w:rsid w:val="003738EE"/>
    <w:rsid w:val="003747EF"/>
    <w:rsid w:val="00374A7B"/>
    <w:rsid w:val="00375E9E"/>
    <w:rsid w:val="00376499"/>
    <w:rsid w:val="00376973"/>
    <w:rsid w:val="00376E81"/>
    <w:rsid w:val="0037744D"/>
    <w:rsid w:val="003840CE"/>
    <w:rsid w:val="00385B36"/>
    <w:rsid w:val="003869E3"/>
    <w:rsid w:val="00387FA9"/>
    <w:rsid w:val="00392401"/>
    <w:rsid w:val="0039346E"/>
    <w:rsid w:val="00394124"/>
    <w:rsid w:val="0039548D"/>
    <w:rsid w:val="00395F0E"/>
    <w:rsid w:val="003B73D1"/>
    <w:rsid w:val="003C08E8"/>
    <w:rsid w:val="003C1B25"/>
    <w:rsid w:val="003C2D72"/>
    <w:rsid w:val="003C4268"/>
    <w:rsid w:val="003C6845"/>
    <w:rsid w:val="003D061B"/>
    <w:rsid w:val="003D42C5"/>
    <w:rsid w:val="003D6535"/>
    <w:rsid w:val="003E6C5B"/>
    <w:rsid w:val="003E70A8"/>
    <w:rsid w:val="003F4588"/>
    <w:rsid w:val="003F73CB"/>
    <w:rsid w:val="00400B0F"/>
    <w:rsid w:val="004015E4"/>
    <w:rsid w:val="00404C64"/>
    <w:rsid w:val="00406469"/>
    <w:rsid w:val="00406AEB"/>
    <w:rsid w:val="004116B1"/>
    <w:rsid w:val="004118F9"/>
    <w:rsid w:val="00413D07"/>
    <w:rsid w:val="00413EE7"/>
    <w:rsid w:val="004160F3"/>
    <w:rsid w:val="00417F02"/>
    <w:rsid w:val="004203BC"/>
    <w:rsid w:val="00420E4A"/>
    <w:rsid w:val="00423AF6"/>
    <w:rsid w:val="00426D5F"/>
    <w:rsid w:val="00430256"/>
    <w:rsid w:val="00430D07"/>
    <w:rsid w:val="00443207"/>
    <w:rsid w:val="00461894"/>
    <w:rsid w:val="00463002"/>
    <w:rsid w:val="004632A9"/>
    <w:rsid w:val="004677CB"/>
    <w:rsid w:val="00470488"/>
    <w:rsid w:val="004731D5"/>
    <w:rsid w:val="00475917"/>
    <w:rsid w:val="00477E7C"/>
    <w:rsid w:val="00480BFE"/>
    <w:rsid w:val="00486139"/>
    <w:rsid w:val="00486E2F"/>
    <w:rsid w:val="0049047F"/>
    <w:rsid w:val="004958CF"/>
    <w:rsid w:val="00497DBE"/>
    <w:rsid w:val="004A011C"/>
    <w:rsid w:val="004A2EE5"/>
    <w:rsid w:val="004A3DCB"/>
    <w:rsid w:val="004B67EC"/>
    <w:rsid w:val="004C29FC"/>
    <w:rsid w:val="004C4862"/>
    <w:rsid w:val="004C6725"/>
    <w:rsid w:val="004C6A71"/>
    <w:rsid w:val="004C6DBA"/>
    <w:rsid w:val="004D4E4B"/>
    <w:rsid w:val="004D6862"/>
    <w:rsid w:val="004D765E"/>
    <w:rsid w:val="004E43A0"/>
    <w:rsid w:val="004E6D80"/>
    <w:rsid w:val="004E7755"/>
    <w:rsid w:val="004F156A"/>
    <w:rsid w:val="00500F1A"/>
    <w:rsid w:val="00502796"/>
    <w:rsid w:val="00502F39"/>
    <w:rsid w:val="00503C1B"/>
    <w:rsid w:val="00506398"/>
    <w:rsid w:val="00506532"/>
    <w:rsid w:val="0050692D"/>
    <w:rsid w:val="00510173"/>
    <w:rsid w:val="005108AD"/>
    <w:rsid w:val="00510EF6"/>
    <w:rsid w:val="00511848"/>
    <w:rsid w:val="00512FD2"/>
    <w:rsid w:val="005145E6"/>
    <w:rsid w:val="005154A0"/>
    <w:rsid w:val="00520533"/>
    <w:rsid w:val="00524ECB"/>
    <w:rsid w:val="005269A2"/>
    <w:rsid w:val="00531F43"/>
    <w:rsid w:val="00534F67"/>
    <w:rsid w:val="00535AD7"/>
    <w:rsid w:val="00537A1A"/>
    <w:rsid w:val="00537F3A"/>
    <w:rsid w:val="00547BB2"/>
    <w:rsid w:val="00550E0F"/>
    <w:rsid w:val="00554D3E"/>
    <w:rsid w:val="00554FEF"/>
    <w:rsid w:val="00562E24"/>
    <w:rsid w:val="00562F92"/>
    <w:rsid w:val="00575C54"/>
    <w:rsid w:val="005829B8"/>
    <w:rsid w:val="0058416D"/>
    <w:rsid w:val="00584DD8"/>
    <w:rsid w:val="00584F8D"/>
    <w:rsid w:val="00587026"/>
    <w:rsid w:val="005873DC"/>
    <w:rsid w:val="00587C7B"/>
    <w:rsid w:val="00591C5E"/>
    <w:rsid w:val="005926FD"/>
    <w:rsid w:val="00594F38"/>
    <w:rsid w:val="00595D9E"/>
    <w:rsid w:val="005A0CB8"/>
    <w:rsid w:val="005A2125"/>
    <w:rsid w:val="005A2579"/>
    <w:rsid w:val="005A44B9"/>
    <w:rsid w:val="005A6C08"/>
    <w:rsid w:val="005D0F0B"/>
    <w:rsid w:val="005D2C22"/>
    <w:rsid w:val="005D57EF"/>
    <w:rsid w:val="005D64E6"/>
    <w:rsid w:val="005E0693"/>
    <w:rsid w:val="005F04BA"/>
    <w:rsid w:val="005F706B"/>
    <w:rsid w:val="00601DD0"/>
    <w:rsid w:val="00610259"/>
    <w:rsid w:val="0061253B"/>
    <w:rsid w:val="006147DE"/>
    <w:rsid w:val="006161F4"/>
    <w:rsid w:val="006215BD"/>
    <w:rsid w:val="00622798"/>
    <w:rsid w:val="006236AE"/>
    <w:rsid w:val="00631562"/>
    <w:rsid w:val="0063189F"/>
    <w:rsid w:val="0063416E"/>
    <w:rsid w:val="00635D0B"/>
    <w:rsid w:val="0064465C"/>
    <w:rsid w:val="00644A76"/>
    <w:rsid w:val="00646DD5"/>
    <w:rsid w:val="0064767B"/>
    <w:rsid w:val="0065117F"/>
    <w:rsid w:val="00652A3D"/>
    <w:rsid w:val="00657733"/>
    <w:rsid w:val="00665E96"/>
    <w:rsid w:val="006803C9"/>
    <w:rsid w:val="00683179"/>
    <w:rsid w:val="0069137B"/>
    <w:rsid w:val="00692063"/>
    <w:rsid w:val="006924AA"/>
    <w:rsid w:val="00692EE3"/>
    <w:rsid w:val="00696790"/>
    <w:rsid w:val="006972AB"/>
    <w:rsid w:val="006A4331"/>
    <w:rsid w:val="006A63DD"/>
    <w:rsid w:val="006B2A21"/>
    <w:rsid w:val="006B3A36"/>
    <w:rsid w:val="006B57DE"/>
    <w:rsid w:val="006B6F99"/>
    <w:rsid w:val="006C2805"/>
    <w:rsid w:val="006C2BC9"/>
    <w:rsid w:val="006C2C74"/>
    <w:rsid w:val="006C429D"/>
    <w:rsid w:val="006D2FB2"/>
    <w:rsid w:val="006D7CFB"/>
    <w:rsid w:val="006E1450"/>
    <w:rsid w:val="006E6731"/>
    <w:rsid w:val="006F2E00"/>
    <w:rsid w:val="006F4350"/>
    <w:rsid w:val="006F61E3"/>
    <w:rsid w:val="006F6ED1"/>
    <w:rsid w:val="007039CB"/>
    <w:rsid w:val="007053BE"/>
    <w:rsid w:val="0070746E"/>
    <w:rsid w:val="00707813"/>
    <w:rsid w:val="00710C6C"/>
    <w:rsid w:val="00710E56"/>
    <w:rsid w:val="00710FE9"/>
    <w:rsid w:val="007143C0"/>
    <w:rsid w:val="007167EB"/>
    <w:rsid w:val="00735B68"/>
    <w:rsid w:val="00736D47"/>
    <w:rsid w:val="00737142"/>
    <w:rsid w:val="007413AE"/>
    <w:rsid w:val="00744EB3"/>
    <w:rsid w:val="00747A4C"/>
    <w:rsid w:val="00751D04"/>
    <w:rsid w:val="00752F89"/>
    <w:rsid w:val="007544AC"/>
    <w:rsid w:val="0075598D"/>
    <w:rsid w:val="00760226"/>
    <w:rsid w:val="00761067"/>
    <w:rsid w:val="00765595"/>
    <w:rsid w:val="00773412"/>
    <w:rsid w:val="007766B9"/>
    <w:rsid w:val="00781581"/>
    <w:rsid w:val="00784C47"/>
    <w:rsid w:val="0079185C"/>
    <w:rsid w:val="00794971"/>
    <w:rsid w:val="00796CB6"/>
    <w:rsid w:val="007A42B5"/>
    <w:rsid w:val="007B48E5"/>
    <w:rsid w:val="007B67FE"/>
    <w:rsid w:val="007C375A"/>
    <w:rsid w:val="007C5C59"/>
    <w:rsid w:val="007C7B08"/>
    <w:rsid w:val="007C7D45"/>
    <w:rsid w:val="007D13CC"/>
    <w:rsid w:val="007D2347"/>
    <w:rsid w:val="007D2D49"/>
    <w:rsid w:val="007D2E0C"/>
    <w:rsid w:val="007D4648"/>
    <w:rsid w:val="007E02B0"/>
    <w:rsid w:val="007E4742"/>
    <w:rsid w:val="007E5CE4"/>
    <w:rsid w:val="007F2155"/>
    <w:rsid w:val="007F3109"/>
    <w:rsid w:val="007F545F"/>
    <w:rsid w:val="0080607E"/>
    <w:rsid w:val="00806C33"/>
    <w:rsid w:val="00815147"/>
    <w:rsid w:val="00822283"/>
    <w:rsid w:val="0082341D"/>
    <w:rsid w:val="0082576E"/>
    <w:rsid w:val="0083275E"/>
    <w:rsid w:val="00834EB6"/>
    <w:rsid w:val="00835B7E"/>
    <w:rsid w:val="00851225"/>
    <w:rsid w:val="00861CC7"/>
    <w:rsid w:val="008669FB"/>
    <w:rsid w:val="00871BE7"/>
    <w:rsid w:val="00872B09"/>
    <w:rsid w:val="0087435B"/>
    <w:rsid w:val="00874B37"/>
    <w:rsid w:val="00881623"/>
    <w:rsid w:val="008831AC"/>
    <w:rsid w:val="00890FC9"/>
    <w:rsid w:val="008A065B"/>
    <w:rsid w:val="008A1D9F"/>
    <w:rsid w:val="008A34AD"/>
    <w:rsid w:val="008A4D81"/>
    <w:rsid w:val="008A5F81"/>
    <w:rsid w:val="008B6568"/>
    <w:rsid w:val="008C6827"/>
    <w:rsid w:val="008D1D8A"/>
    <w:rsid w:val="008D1EA2"/>
    <w:rsid w:val="008D1FB2"/>
    <w:rsid w:val="008D2CE8"/>
    <w:rsid w:val="008D5F34"/>
    <w:rsid w:val="008E1086"/>
    <w:rsid w:val="008E1AD6"/>
    <w:rsid w:val="008E1FFB"/>
    <w:rsid w:val="008E68EB"/>
    <w:rsid w:val="008E7387"/>
    <w:rsid w:val="008E798E"/>
    <w:rsid w:val="008E7FE1"/>
    <w:rsid w:val="008F22FD"/>
    <w:rsid w:val="008F2F49"/>
    <w:rsid w:val="008F59E1"/>
    <w:rsid w:val="008F79DC"/>
    <w:rsid w:val="008F7A0C"/>
    <w:rsid w:val="00901A09"/>
    <w:rsid w:val="00905B35"/>
    <w:rsid w:val="00906FF8"/>
    <w:rsid w:val="00907FAF"/>
    <w:rsid w:val="00912E58"/>
    <w:rsid w:val="00917F78"/>
    <w:rsid w:val="0092754E"/>
    <w:rsid w:val="009321E2"/>
    <w:rsid w:val="00932DA0"/>
    <w:rsid w:val="009331C5"/>
    <w:rsid w:val="00933D14"/>
    <w:rsid w:val="009360DB"/>
    <w:rsid w:val="0094060C"/>
    <w:rsid w:val="0094398F"/>
    <w:rsid w:val="00943C96"/>
    <w:rsid w:val="009446E2"/>
    <w:rsid w:val="00952590"/>
    <w:rsid w:val="009528F0"/>
    <w:rsid w:val="00953555"/>
    <w:rsid w:val="00954015"/>
    <w:rsid w:val="00963182"/>
    <w:rsid w:val="00966DE2"/>
    <w:rsid w:val="00975AB5"/>
    <w:rsid w:val="00975F52"/>
    <w:rsid w:val="00976705"/>
    <w:rsid w:val="00976F2C"/>
    <w:rsid w:val="00980957"/>
    <w:rsid w:val="0098504F"/>
    <w:rsid w:val="00985381"/>
    <w:rsid w:val="009861A1"/>
    <w:rsid w:val="00992A93"/>
    <w:rsid w:val="009A17A0"/>
    <w:rsid w:val="009A1FC4"/>
    <w:rsid w:val="009A3BDA"/>
    <w:rsid w:val="009B04C3"/>
    <w:rsid w:val="009B191D"/>
    <w:rsid w:val="009B4EE3"/>
    <w:rsid w:val="009B744C"/>
    <w:rsid w:val="009C201F"/>
    <w:rsid w:val="009C339A"/>
    <w:rsid w:val="009C67FD"/>
    <w:rsid w:val="009C6FD4"/>
    <w:rsid w:val="009D0646"/>
    <w:rsid w:val="009D2174"/>
    <w:rsid w:val="009D4687"/>
    <w:rsid w:val="009D7C37"/>
    <w:rsid w:val="009F12A0"/>
    <w:rsid w:val="009F2C57"/>
    <w:rsid w:val="009F33E4"/>
    <w:rsid w:val="009F3D40"/>
    <w:rsid w:val="00A05918"/>
    <w:rsid w:val="00A12324"/>
    <w:rsid w:val="00A12751"/>
    <w:rsid w:val="00A14B18"/>
    <w:rsid w:val="00A172D0"/>
    <w:rsid w:val="00A177CF"/>
    <w:rsid w:val="00A23EB6"/>
    <w:rsid w:val="00A31C40"/>
    <w:rsid w:val="00A372E7"/>
    <w:rsid w:val="00A422A6"/>
    <w:rsid w:val="00A51926"/>
    <w:rsid w:val="00A55382"/>
    <w:rsid w:val="00A56F39"/>
    <w:rsid w:val="00A63FB0"/>
    <w:rsid w:val="00A71F4A"/>
    <w:rsid w:val="00A72307"/>
    <w:rsid w:val="00A833DF"/>
    <w:rsid w:val="00A83FF4"/>
    <w:rsid w:val="00A90EDD"/>
    <w:rsid w:val="00A935DF"/>
    <w:rsid w:val="00A93822"/>
    <w:rsid w:val="00A93CC2"/>
    <w:rsid w:val="00A95147"/>
    <w:rsid w:val="00AA51EF"/>
    <w:rsid w:val="00AB7493"/>
    <w:rsid w:val="00AB7CB8"/>
    <w:rsid w:val="00AB7EA4"/>
    <w:rsid w:val="00AC5221"/>
    <w:rsid w:val="00AC597F"/>
    <w:rsid w:val="00AC7A99"/>
    <w:rsid w:val="00AD003C"/>
    <w:rsid w:val="00AD06F2"/>
    <w:rsid w:val="00AD10F1"/>
    <w:rsid w:val="00AD1EAA"/>
    <w:rsid w:val="00AD5111"/>
    <w:rsid w:val="00AD6935"/>
    <w:rsid w:val="00AE02DE"/>
    <w:rsid w:val="00AE2468"/>
    <w:rsid w:val="00AF0AD3"/>
    <w:rsid w:val="00B005FD"/>
    <w:rsid w:val="00B05792"/>
    <w:rsid w:val="00B05882"/>
    <w:rsid w:val="00B062F8"/>
    <w:rsid w:val="00B06845"/>
    <w:rsid w:val="00B12EF0"/>
    <w:rsid w:val="00B15C71"/>
    <w:rsid w:val="00B21AE2"/>
    <w:rsid w:val="00B24C74"/>
    <w:rsid w:val="00B24CDA"/>
    <w:rsid w:val="00B302AA"/>
    <w:rsid w:val="00B362C3"/>
    <w:rsid w:val="00B4026A"/>
    <w:rsid w:val="00B46401"/>
    <w:rsid w:val="00B5048E"/>
    <w:rsid w:val="00B51A3A"/>
    <w:rsid w:val="00B51AA1"/>
    <w:rsid w:val="00B5340A"/>
    <w:rsid w:val="00B55932"/>
    <w:rsid w:val="00B60384"/>
    <w:rsid w:val="00B6039C"/>
    <w:rsid w:val="00B61376"/>
    <w:rsid w:val="00B63027"/>
    <w:rsid w:val="00B7331C"/>
    <w:rsid w:val="00B73495"/>
    <w:rsid w:val="00B77C21"/>
    <w:rsid w:val="00B83B33"/>
    <w:rsid w:val="00B8599D"/>
    <w:rsid w:val="00B91687"/>
    <w:rsid w:val="00B92583"/>
    <w:rsid w:val="00B947A7"/>
    <w:rsid w:val="00B96EE3"/>
    <w:rsid w:val="00BA1F21"/>
    <w:rsid w:val="00BA1F31"/>
    <w:rsid w:val="00BA65CA"/>
    <w:rsid w:val="00BB33BC"/>
    <w:rsid w:val="00BB7982"/>
    <w:rsid w:val="00BC2605"/>
    <w:rsid w:val="00BC3DA2"/>
    <w:rsid w:val="00BC7D60"/>
    <w:rsid w:val="00BD10DF"/>
    <w:rsid w:val="00BD3B2E"/>
    <w:rsid w:val="00BD3B35"/>
    <w:rsid w:val="00BD3BA4"/>
    <w:rsid w:val="00BD442C"/>
    <w:rsid w:val="00BD447F"/>
    <w:rsid w:val="00BD4D77"/>
    <w:rsid w:val="00BD5A88"/>
    <w:rsid w:val="00BE483D"/>
    <w:rsid w:val="00BE6B4A"/>
    <w:rsid w:val="00BF2368"/>
    <w:rsid w:val="00BF2EAB"/>
    <w:rsid w:val="00BF68E8"/>
    <w:rsid w:val="00C014F0"/>
    <w:rsid w:val="00C06B25"/>
    <w:rsid w:val="00C124F6"/>
    <w:rsid w:val="00C12F47"/>
    <w:rsid w:val="00C14935"/>
    <w:rsid w:val="00C202D1"/>
    <w:rsid w:val="00C2348E"/>
    <w:rsid w:val="00C23C80"/>
    <w:rsid w:val="00C263CE"/>
    <w:rsid w:val="00C30BCD"/>
    <w:rsid w:val="00C3639E"/>
    <w:rsid w:val="00C366CE"/>
    <w:rsid w:val="00C374DB"/>
    <w:rsid w:val="00C41A44"/>
    <w:rsid w:val="00C43219"/>
    <w:rsid w:val="00C44543"/>
    <w:rsid w:val="00C469DF"/>
    <w:rsid w:val="00C46ED1"/>
    <w:rsid w:val="00C5778E"/>
    <w:rsid w:val="00C6366F"/>
    <w:rsid w:val="00C64A5C"/>
    <w:rsid w:val="00C64FDC"/>
    <w:rsid w:val="00C659F9"/>
    <w:rsid w:val="00C73C1D"/>
    <w:rsid w:val="00C77223"/>
    <w:rsid w:val="00C779E4"/>
    <w:rsid w:val="00C80CD9"/>
    <w:rsid w:val="00C818D5"/>
    <w:rsid w:val="00C83856"/>
    <w:rsid w:val="00C83BC4"/>
    <w:rsid w:val="00C856AE"/>
    <w:rsid w:val="00C8609F"/>
    <w:rsid w:val="00C876AD"/>
    <w:rsid w:val="00C87CBA"/>
    <w:rsid w:val="00C90236"/>
    <w:rsid w:val="00CA3579"/>
    <w:rsid w:val="00CA68F0"/>
    <w:rsid w:val="00CB3E8D"/>
    <w:rsid w:val="00CB6E7E"/>
    <w:rsid w:val="00CB799E"/>
    <w:rsid w:val="00CC31C9"/>
    <w:rsid w:val="00CC4183"/>
    <w:rsid w:val="00CD2A40"/>
    <w:rsid w:val="00CD429B"/>
    <w:rsid w:val="00CE1C7A"/>
    <w:rsid w:val="00CE33F2"/>
    <w:rsid w:val="00CE434C"/>
    <w:rsid w:val="00CE4E9C"/>
    <w:rsid w:val="00CF104F"/>
    <w:rsid w:val="00CF7FA8"/>
    <w:rsid w:val="00D03610"/>
    <w:rsid w:val="00D07761"/>
    <w:rsid w:val="00D0794F"/>
    <w:rsid w:val="00D13AF3"/>
    <w:rsid w:val="00D20227"/>
    <w:rsid w:val="00D2637C"/>
    <w:rsid w:val="00D264BD"/>
    <w:rsid w:val="00D31D93"/>
    <w:rsid w:val="00D32597"/>
    <w:rsid w:val="00D3707A"/>
    <w:rsid w:val="00D45525"/>
    <w:rsid w:val="00D4563E"/>
    <w:rsid w:val="00D51ADE"/>
    <w:rsid w:val="00D51DEE"/>
    <w:rsid w:val="00D538E6"/>
    <w:rsid w:val="00D551B3"/>
    <w:rsid w:val="00D623BD"/>
    <w:rsid w:val="00D643F5"/>
    <w:rsid w:val="00D651BD"/>
    <w:rsid w:val="00D65609"/>
    <w:rsid w:val="00D73A3F"/>
    <w:rsid w:val="00D74857"/>
    <w:rsid w:val="00D76115"/>
    <w:rsid w:val="00D77355"/>
    <w:rsid w:val="00D84188"/>
    <w:rsid w:val="00D84829"/>
    <w:rsid w:val="00D849B5"/>
    <w:rsid w:val="00D86A1C"/>
    <w:rsid w:val="00DA51EA"/>
    <w:rsid w:val="00DA5F97"/>
    <w:rsid w:val="00DA724E"/>
    <w:rsid w:val="00DB2E67"/>
    <w:rsid w:val="00DB5513"/>
    <w:rsid w:val="00DB624B"/>
    <w:rsid w:val="00DB66A0"/>
    <w:rsid w:val="00DB6E94"/>
    <w:rsid w:val="00DC5710"/>
    <w:rsid w:val="00DD44AD"/>
    <w:rsid w:val="00DD76FA"/>
    <w:rsid w:val="00DD7EFB"/>
    <w:rsid w:val="00DE227E"/>
    <w:rsid w:val="00DE254B"/>
    <w:rsid w:val="00DE700A"/>
    <w:rsid w:val="00DE7447"/>
    <w:rsid w:val="00DF375F"/>
    <w:rsid w:val="00E01FD1"/>
    <w:rsid w:val="00E04058"/>
    <w:rsid w:val="00E05E3B"/>
    <w:rsid w:val="00E10757"/>
    <w:rsid w:val="00E11BB9"/>
    <w:rsid w:val="00E14BF1"/>
    <w:rsid w:val="00E1507F"/>
    <w:rsid w:val="00E167AC"/>
    <w:rsid w:val="00E21EED"/>
    <w:rsid w:val="00E22653"/>
    <w:rsid w:val="00E26CEC"/>
    <w:rsid w:val="00E41D68"/>
    <w:rsid w:val="00E50F88"/>
    <w:rsid w:val="00E52D93"/>
    <w:rsid w:val="00E54597"/>
    <w:rsid w:val="00E56350"/>
    <w:rsid w:val="00E564B9"/>
    <w:rsid w:val="00E60481"/>
    <w:rsid w:val="00E6510D"/>
    <w:rsid w:val="00E70FC3"/>
    <w:rsid w:val="00E74AE1"/>
    <w:rsid w:val="00E76F39"/>
    <w:rsid w:val="00E770F2"/>
    <w:rsid w:val="00E80438"/>
    <w:rsid w:val="00E8633A"/>
    <w:rsid w:val="00E955DC"/>
    <w:rsid w:val="00E963F0"/>
    <w:rsid w:val="00EA44A3"/>
    <w:rsid w:val="00EB63A6"/>
    <w:rsid w:val="00ED0337"/>
    <w:rsid w:val="00ED0C36"/>
    <w:rsid w:val="00EE000D"/>
    <w:rsid w:val="00EE0C98"/>
    <w:rsid w:val="00EE45E1"/>
    <w:rsid w:val="00EF0EF1"/>
    <w:rsid w:val="00F038DC"/>
    <w:rsid w:val="00F0458A"/>
    <w:rsid w:val="00F13AFA"/>
    <w:rsid w:val="00F16BE5"/>
    <w:rsid w:val="00F25749"/>
    <w:rsid w:val="00F34016"/>
    <w:rsid w:val="00F36F39"/>
    <w:rsid w:val="00F37059"/>
    <w:rsid w:val="00F42205"/>
    <w:rsid w:val="00F4411F"/>
    <w:rsid w:val="00F443E3"/>
    <w:rsid w:val="00F4465B"/>
    <w:rsid w:val="00F454E9"/>
    <w:rsid w:val="00F4695E"/>
    <w:rsid w:val="00F475BB"/>
    <w:rsid w:val="00F50982"/>
    <w:rsid w:val="00F550D4"/>
    <w:rsid w:val="00F6122F"/>
    <w:rsid w:val="00F71E02"/>
    <w:rsid w:val="00F74E95"/>
    <w:rsid w:val="00F75C94"/>
    <w:rsid w:val="00F77B57"/>
    <w:rsid w:val="00F81E09"/>
    <w:rsid w:val="00F83CB5"/>
    <w:rsid w:val="00F925FF"/>
    <w:rsid w:val="00F971E4"/>
    <w:rsid w:val="00FA0844"/>
    <w:rsid w:val="00FB37D0"/>
    <w:rsid w:val="00FB3AA8"/>
    <w:rsid w:val="00FC2731"/>
    <w:rsid w:val="00FC51E0"/>
    <w:rsid w:val="00FD02BF"/>
    <w:rsid w:val="00FD042D"/>
    <w:rsid w:val="00FD6B9C"/>
    <w:rsid w:val="00FD73AB"/>
    <w:rsid w:val="00FE135C"/>
    <w:rsid w:val="00FE33D3"/>
    <w:rsid w:val="00FE4308"/>
    <w:rsid w:val="00FE4A6C"/>
    <w:rsid w:val="00FE6367"/>
    <w:rsid w:val="00FE6DA4"/>
    <w:rsid w:val="00FE72B6"/>
    <w:rsid w:val="00FE73CF"/>
    <w:rsid w:val="00FF082D"/>
    <w:rsid w:val="00FF3C4B"/>
    <w:rsid w:val="00FF4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es-E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DD0"/>
    <w:pPr>
      <w:spacing w:line="240" w:lineRule="atLeast"/>
      <w:jc w:val="both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EncabezadoCar">
    <w:name w:val="Encabezado Car"/>
    <w:link w:val="Encabezado"/>
    <w:uiPriority w:val="99"/>
    <w:rsid w:val="00E04058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edepginaCar">
    <w:name w:val="Pie de página Car"/>
    <w:link w:val="Piedepgina"/>
    <w:uiPriority w:val="99"/>
    <w:rsid w:val="00E04058"/>
    <w:rPr>
      <w:lang w:val="es-ES"/>
    </w:rPr>
  </w:style>
  <w:style w:type="paragraph" w:styleId="NormalWeb">
    <w:name w:val="Normal (Web)"/>
    <w:basedOn w:val="Normal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pgrafe">
    <w:name w:val="caption"/>
    <w:basedOn w:val="Normal"/>
    <w:next w:val="Normal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ipervnculo">
    <w:name w:val="Hyperlink"/>
    <w:uiPriority w:val="99"/>
    <w:unhideWhenUsed/>
    <w:rsid w:val="007544A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1D75C3"/>
    <w:rPr>
      <w:rFonts w:ascii="Segoe UI" w:hAnsi="Segoe UI" w:cs="Segoe UI"/>
      <w:sz w:val="18"/>
      <w:szCs w:val="18"/>
      <w:lang w:eastAsia="es-ES"/>
    </w:rPr>
  </w:style>
  <w:style w:type="paragraph" w:customStyle="1" w:styleId="Broodtekst">
    <w:name w:val="Broodtekst"/>
    <w:basedOn w:val="Normal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tulo1Car">
    <w:name w:val="Título 1 Car"/>
    <w:link w:val="Ttu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s-E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</w:rPr>
  </w:style>
  <w:style w:type="paragraph" w:styleId="TDC1">
    <w:name w:val="toc 1"/>
    <w:basedOn w:val="Tussenkopjes"/>
    <w:next w:val="Normal"/>
    <w:autoRedefine/>
    <w:uiPriority w:val="39"/>
    <w:unhideWhenUsed/>
    <w:rsid w:val="00092626"/>
    <w:pPr>
      <w:spacing w:before="120"/>
    </w:pPr>
    <w:rPr>
      <w:sz w:val="22"/>
    </w:rPr>
  </w:style>
  <w:style w:type="paragraph" w:styleId="TDC2">
    <w:name w:val="toc 2"/>
    <w:basedOn w:val="Normal"/>
    <w:next w:val="Normal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TDC7">
    <w:name w:val="toc 7"/>
    <w:aliases w:val="Hoofdstuk koppen"/>
    <w:basedOn w:val="Tussenkopjes"/>
    <w:next w:val="Normal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TDC8">
    <w:name w:val="toc 8"/>
    <w:basedOn w:val="regulieretekst"/>
    <w:next w:val="Normal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s-ES"/>
    </w:rPr>
  </w:style>
  <w:style w:type="table" w:styleId="Tablaconcuadrcula">
    <w:name w:val="Table Grid"/>
    <w:basedOn w:val="Tablanormal"/>
    <w:uiPriority w:val="59"/>
    <w:rsid w:val="00E74AE1"/>
    <w:rPr>
      <w:rFonts w:ascii="Arial" w:eastAsiaTheme="minorHAnsi" w:hAnsi="Arial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lanormal"/>
    <w:next w:val="Tablaconcuadrcula"/>
    <w:uiPriority w:val="39"/>
    <w:rsid w:val="005A6C08"/>
    <w:rPr>
      <w:rFonts w:ascii="Arial" w:eastAsiaTheme="minorHAnsi" w:hAnsi="Arial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lanormal"/>
    <w:next w:val="Tablaconcuadrcula"/>
    <w:uiPriority w:val="39"/>
    <w:rsid w:val="008E1FFB"/>
    <w:rPr>
      <w:rFonts w:ascii="Arial" w:eastAsiaTheme="minorHAnsi" w:hAnsi="Arial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lanormal"/>
    <w:next w:val="Tablaconcuadrcula"/>
    <w:uiPriority w:val="39"/>
    <w:rsid w:val="00D84829"/>
    <w:rPr>
      <w:rFonts w:ascii="Arial" w:eastAsiaTheme="minorHAnsi" w:hAnsi="Arial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lanormal"/>
    <w:next w:val="Tablaconcuadrcula"/>
    <w:uiPriority w:val="39"/>
    <w:rsid w:val="00761067"/>
    <w:rPr>
      <w:rFonts w:ascii="Arial" w:eastAsiaTheme="minorHAnsi" w:hAnsi="Arial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-nfasis11">
    <w:name w:val="Lista clara - Énfasis 11"/>
    <w:basedOn w:val="Tablanormal"/>
    <w:uiPriority w:val="61"/>
    <w:rsid w:val="00AD1EAA"/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A71F4A"/>
    <w:rPr>
      <w:color w:val="954F72" w:themeColor="followedHyperlink"/>
      <w:u w:val="single"/>
    </w:rPr>
  </w:style>
  <w:style w:type="paragraph" w:styleId="Listaconvietas">
    <w:name w:val="List Bullet"/>
    <w:basedOn w:val="Normal"/>
    <w:uiPriority w:val="99"/>
    <w:unhideWhenUsed/>
    <w:rsid w:val="00282097"/>
    <w:pPr>
      <w:numPr>
        <w:numId w:val="28"/>
      </w:numPr>
      <w:contextualSpacing/>
    </w:pPr>
  </w:style>
  <w:style w:type="paragraph" w:styleId="Prrafodelista">
    <w:name w:val="List Paragraph"/>
    <w:basedOn w:val="Normal"/>
    <w:uiPriority w:val="34"/>
    <w:qFormat/>
    <w:rsid w:val="00282097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7C7D4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30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33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5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7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4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2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8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068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ropbox.com/s/bncectt14od0c1o/Los%20mayores%20y%20la%20cocina.mp4?%20dl%20=%200" TargetMode="External"/><Relationship Id="rId18" Type="http://schemas.openxmlformats.org/officeDocument/2006/relationships/image" Target="media/image4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https://www.dropbox.com/s/xp7i7wtdxw1ygjy/Los%20mayores%20y%20el%20cuarto%20de%20ba%C3%B1o.mp4?dl=0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ropbox.com/s/xp7i7wtdxw1ygjy/Los%20mayores%20y%20el%20cuarto%20de%20ba%C3%B1o.mp4?dl=0" TargetMode="External"/><Relationship Id="rId24" Type="http://schemas.openxmlformats.org/officeDocument/2006/relationships/image" Target="media/image10.jpeg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ropbox.com/s/5uzhngh9zxc5kdd/Los%20mayores%20zonas%20estar.mp4?%20dl%20=%200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877A82-E129-4BEA-AA18-E796C7FF64F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3252</TotalTime>
  <Pages>4</Pages>
  <Words>495</Words>
  <Characters>2727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3216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Miron</dc:creator>
  <cp:lastModifiedBy>Usuario</cp:lastModifiedBy>
  <cp:revision>115</cp:revision>
  <cp:lastPrinted>2021-01-07T13:11:00Z</cp:lastPrinted>
  <dcterms:created xsi:type="dcterms:W3CDTF">2021-01-04T13:04:00Z</dcterms:created>
  <dcterms:modified xsi:type="dcterms:W3CDTF">2021-04-12T09:51:00Z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