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A6" w:rsidRDefault="004369A6">
      <w:pPr>
        <w:tabs>
          <w:tab w:val="left" w:pos="11171"/>
        </w:tabs>
        <w:ind w:left="556"/>
        <w:rPr>
          <w:rFonts w:ascii="Times New Roman"/>
          <w:sz w:val="20"/>
        </w:rPr>
      </w:pPr>
    </w:p>
    <w:p w:rsidR="00BD28B8" w:rsidRPr="006A07DC" w:rsidRDefault="00544426" w:rsidP="006A07DC">
      <w:pPr>
        <w:pStyle w:val="TDC1"/>
      </w:pPr>
      <w:bookmarkStart w:id="0" w:name="_TOC_250009"/>
      <w:bookmarkEnd w:id="0"/>
      <w:r>
        <w:t>La historia de María...</w:t>
      </w:r>
    </w:p>
    <w:p w:rsidR="00CE0C44" w:rsidRPr="00AF0254" w:rsidRDefault="00CE0C44">
      <w:pPr>
        <w:pStyle w:val="Textoindependiente"/>
        <w:ind w:left="218" w:right="43"/>
        <w:jc w:val="both"/>
      </w:pPr>
    </w:p>
    <w:p w:rsidR="00CA4BA4" w:rsidRPr="00AF0254" w:rsidRDefault="00BD28B8">
      <w:pPr>
        <w:pStyle w:val="Textoindependiente"/>
        <w:ind w:left="218" w:right="43"/>
        <w:jc w:val="both"/>
      </w:pPr>
      <w:r>
        <w:t xml:space="preserve">María tiene 63 años y vive sola en su casa. Va al Centro Ocupacional todas las mañanas y disfruta de las tareas que realiza en su taller. </w:t>
      </w:r>
    </w:p>
    <w:p w:rsidR="00CA4BA4" w:rsidRPr="00AF0254" w:rsidRDefault="00CA4BA4">
      <w:pPr>
        <w:pStyle w:val="Textoindependiente"/>
        <w:ind w:left="218" w:right="43"/>
        <w:jc w:val="both"/>
      </w:pPr>
    </w:p>
    <w:p w:rsidR="00CA4BA4" w:rsidRDefault="000528A9" w:rsidP="00CE0C44">
      <w:pPr>
        <w:pStyle w:val="Textoindependiente"/>
        <w:ind w:left="218" w:right="4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55.95pt;height:120.1pt;visibility:visible">
            <v:imagedata r:id="rId7" o:title=""/>
          </v:shape>
        </w:pict>
      </w:r>
    </w:p>
    <w:p w:rsidR="00CA4BA4" w:rsidRDefault="00CA4BA4">
      <w:pPr>
        <w:pStyle w:val="Textoindependiente"/>
        <w:ind w:left="218" w:right="43"/>
        <w:jc w:val="both"/>
      </w:pPr>
    </w:p>
    <w:p w:rsidR="00CA4BA4" w:rsidRPr="00544426" w:rsidRDefault="00544426" w:rsidP="00544426">
      <w:pPr>
        <w:pStyle w:val="Textoindependiente"/>
        <w:ind w:left="218" w:right="43"/>
        <w:jc w:val="both"/>
      </w:pPr>
      <w:r>
        <w:t xml:space="preserve">Tiene muchos amigos y se lleva bien con el personal. Vive sola en su casa, donde recibe el apoyo de Gloria, una asistente de ayuda a domicilio que le trae comida y la apoya en algunas tareas del hogar. </w:t>
      </w:r>
    </w:p>
    <w:p w:rsidR="00CA4BA4" w:rsidRPr="00AF0254" w:rsidRDefault="00CA4BA4">
      <w:pPr>
        <w:pStyle w:val="Textoindependiente"/>
        <w:ind w:left="218" w:right="43"/>
        <w:jc w:val="both"/>
      </w:pPr>
    </w:p>
    <w:p w:rsidR="00CA4BA4" w:rsidRDefault="000528A9" w:rsidP="00CE0C44">
      <w:pPr>
        <w:pStyle w:val="Textoindependiente"/>
        <w:ind w:left="218" w:right="43"/>
        <w:jc w:val="center"/>
      </w:pPr>
      <w:r>
        <w:rPr>
          <w:noProof/>
        </w:rPr>
        <w:pict>
          <v:shape id="Imagen 4" o:spid="_x0000_i1026" type="#_x0000_t75" style="width:152.9pt;height:118.7pt;visibility:visible">
            <v:imagedata r:id="rId8" o:title=""/>
          </v:shape>
        </w:pict>
      </w:r>
    </w:p>
    <w:p w:rsidR="00CA4BA4" w:rsidRDefault="00CA4BA4">
      <w:pPr>
        <w:pStyle w:val="Textoindependiente"/>
        <w:ind w:left="218" w:right="43"/>
        <w:jc w:val="both"/>
      </w:pPr>
    </w:p>
    <w:p w:rsidR="00775742" w:rsidRPr="00AF0254" w:rsidRDefault="006A07DC">
      <w:pPr>
        <w:pStyle w:val="Textoindependiente"/>
        <w:ind w:left="218" w:right="43"/>
        <w:jc w:val="both"/>
      </w:pPr>
      <w:r>
        <w:t>A María le gusta mucho su casa y le permite mantener su independencia. Recientemente, ha notado que tiene más dificultades para subir escaleras y realizar ciertas tareas del taller que le solían resultar sencillas.</w:t>
      </w:r>
    </w:p>
    <w:p w:rsidR="00775742" w:rsidRPr="00AF0254" w:rsidRDefault="00775742">
      <w:pPr>
        <w:pStyle w:val="Textoindependiente"/>
        <w:ind w:left="218" w:right="43"/>
        <w:jc w:val="both"/>
      </w:pPr>
    </w:p>
    <w:p w:rsidR="00A93AA5" w:rsidRPr="00617BDB" w:rsidRDefault="00A93AA5" w:rsidP="00CE0C44">
      <w:pPr>
        <w:pStyle w:val="Textoindependiente"/>
        <w:ind w:left="218" w:right="43"/>
        <w:jc w:val="center"/>
        <w:rPr>
          <w:noProof/>
        </w:rPr>
      </w:pPr>
    </w:p>
    <w:p w:rsidR="00A93AA5" w:rsidRPr="00617BDB" w:rsidRDefault="00A93AA5" w:rsidP="00CE0C44">
      <w:pPr>
        <w:pStyle w:val="Textoindependiente"/>
        <w:ind w:left="218" w:right="43"/>
        <w:jc w:val="center"/>
        <w:rPr>
          <w:noProof/>
        </w:rPr>
      </w:pPr>
    </w:p>
    <w:p w:rsidR="00A93AA5" w:rsidRPr="00617BDB" w:rsidRDefault="00A93AA5" w:rsidP="00CE0C44">
      <w:pPr>
        <w:pStyle w:val="Textoindependiente"/>
        <w:ind w:left="218" w:right="43"/>
        <w:jc w:val="center"/>
        <w:rPr>
          <w:noProof/>
        </w:rPr>
      </w:pPr>
    </w:p>
    <w:p w:rsidR="00A93AA5" w:rsidRPr="00617BDB" w:rsidRDefault="00A93AA5" w:rsidP="00CE0C44">
      <w:pPr>
        <w:pStyle w:val="Textoindependiente"/>
        <w:ind w:left="218" w:right="43"/>
        <w:jc w:val="center"/>
        <w:rPr>
          <w:noProof/>
        </w:rPr>
      </w:pPr>
    </w:p>
    <w:p w:rsidR="00FB71EC" w:rsidRDefault="000528A9" w:rsidP="00CE0C44">
      <w:pPr>
        <w:pStyle w:val="Textoindependiente"/>
        <w:ind w:left="218" w:right="43"/>
        <w:jc w:val="center"/>
      </w:pPr>
      <w:r>
        <w:rPr>
          <w:noProof/>
        </w:rPr>
        <w:pict>
          <v:shape id="Imagen 6" o:spid="_x0000_i1027" type="#_x0000_t75" style="width:170.15pt;height:111.75pt;visibility:visible">
            <v:imagedata r:id="rId9" o:title=""/>
          </v:shape>
        </w:pict>
      </w:r>
    </w:p>
    <w:p w:rsidR="00FB71EC" w:rsidRDefault="00FB71EC">
      <w:pPr>
        <w:pStyle w:val="Textoindependiente"/>
        <w:ind w:left="218" w:right="43"/>
        <w:jc w:val="both"/>
      </w:pPr>
    </w:p>
    <w:p w:rsidR="00FB71EC" w:rsidRDefault="00FB71EC">
      <w:pPr>
        <w:pStyle w:val="Textoindependiente"/>
        <w:ind w:left="218" w:right="43"/>
        <w:jc w:val="both"/>
      </w:pPr>
    </w:p>
    <w:p w:rsidR="004369A6" w:rsidRPr="00AF0254" w:rsidRDefault="00CA4BA4">
      <w:pPr>
        <w:pStyle w:val="Textoindependiente"/>
        <w:ind w:left="218" w:right="43"/>
        <w:jc w:val="both"/>
      </w:pPr>
      <w:r>
        <w:t>Philip, el psicólogo de su centro, le ha explicado que</w:t>
      </w:r>
      <w:r w:rsidR="00E93522">
        <w:t>,</w:t>
      </w:r>
      <w:r>
        <w:t xml:space="preserve"> progresivamente</w:t>
      </w:r>
      <w:r w:rsidR="00E93522">
        <w:t>,</w:t>
      </w:r>
      <w:r>
        <w:t xml:space="preserve"> tendrá cada vez más dificultades para realizar sus actividades de la vida diaria y que sería conveniente pensar cuál sería la mejor solución residencial para el futuro.</w:t>
      </w:r>
    </w:p>
    <w:p w:rsidR="004369A6" w:rsidRPr="00AF0254" w:rsidRDefault="004369A6">
      <w:pPr>
        <w:pStyle w:val="Textoindependiente"/>
        <w:spacing w:before="9"/>
        <w:rPr>
          <w:sz w:val="21"/>
        </w:rPr>
      </w:pPr>
    </w:p>
    <w:p w:rsidR="004369A6" w:rsidRDefault="000528A9" w:rsidP="00CE0C44">
      <w:pPr>
        <w:pStyle w:val="Textoindependiente"/>
        <w:spacing w:before="1"/>
        <w:ind w:left="218" w:right="42"/>
        <w:jc w:val="center"/>
      </w:pPr>
      <w:r>
        <w:rPr>
          <w:noProof/>
        </w:rPr>
        <w:pict>
          <v:shape id="Imagen 10" o:spid="_x0000_i1028" type="#_x0000_t75" style="width:154.55pt;height:104.25pt;visibility:visible">
            <v:imagedata r:id="rId10" o:title=""/>
          </v:shape>
        </w:pict>
      </w:r>
    </w:p>
    <w:p w:rsidR="00FB71EC" w:rsidRDefault="00FB71EC" w:rsidP="00FB71EC">
      <w:pPr>
        <w:pStyle w:val="Textoindependiente"/>
        <w:spacing w:before="1"/>
        <w:ind w:left="218" w:right="42"/>
        <w:jc w:val="both"/>
      </w:pPr>
    </w:p>
    <w:p w:rsidR="006601EF" w:rsidRPr="00AF0254" w:rsidRDefault="006A07DC" w:rsidP="00FB71EC">
      <w:pPr>
        <w:pStyle w:val="Textoindependiente"/>
        <w:spacing w:before="1"/>
        <w:ind w:left="218" w:right="42"/>
        <w:jc w:val="both"/>
      </w:pPr>
      <w:r>
        <w:t>María tiene muchas dudas sobre lo que será mejor para ella...</w:t>
      </w:r>
    </w:p>
    <w:p w:rsidR="006601EF" w:rsidRPr="00AF0254" w:rsidRDefault="006601EF" w:rsidP="006601EF">
      <w:pPr>
        <w:pStyle w:val="Textoindependiente"/>
        <w:spacing w:before="1"/>
        <w:ind w:left="218" w:right="42"/>
        <w:jc w:val="right"/>
      </w:pPr>
    </w:p>
    <w:p w:rsidR="004369A6" w:rsidRPr="0076355C" w:rsidRDefault="000528A9" w:rsidP="00292931">
      <w:pPr>
        <w:pStyle w:val="Textoindependiente"/>
        <w:spacing w:before="1"/>
        <w:ind w:left="218" w:right="42"/>
        <w:jc w:val="right"/>
        <w:sectPr w:rsidR="004369A6" w:rsidRPr="0076355C">
          <w:headerReference w:type="default" r:id="rId11"/>
          <w:footerReference w:type="even" r:id="rId12"/>
          <w:footerReference w:type="default" r:id="rId13"/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009" w:space="305"/>
            <w:col w:w="7466"/>
          </w:cols>
        </w:sectPr>
      </w:pPr>
      <w:r>
        <w:pict>
          <v:shape id="_x0000_i1029" type="#_x0000_t75" style="width:79.5pt;height:79.5pt">
            <v:imagedata r:id="rId14" o:title="question-2309040_1920"/>
          </v:shape>
        </w:pict>
      </w:r>
    </w:p>
    <w:p w:rsidR="004369A6" w:rsidRDefault="00AF0254" w:rsidP="00512067">
      <w:pPr>
        <w:jc w:val="both"/>
        <w:rPr>
          <w:rFonts w:ascii="Impact" w:hAnsi="Impact"/>
          <w:sz w:val="28"/>
        </w:rPr>
      </w:pPr>
      <w:r>
        <w:lastRenderedPageBreak/>
        <w:br w:type="page"/>
      </w:r>
      <w:r>
        <w:rPr>
          <w:rFonts w:ascii="Impact" w:hAnsi="Impact"/>
          <w:sz w:val="28"/>
        </w:rPr>
        <w:lastRenderedPageBreak/>
        <w:t>Ejercicio 1.1. Mudarse a otro lugar.</w:t>
      </w:r>
    </w:p>
    <w:p w:rsidR="002856C8" w:rsidRPr="006A07DC" w:rsidRDefault="002856C8" w:rsidP="00512067">
      <w:pPr>
        <w:jc w:val="both"/>
        <w:rPr>
          <w:rFonts w:ascii="Impact" w:hAnsi="Impact"/>
          <w:sz w:val="28"/>
        </w:rPr>
      </w:pPr>
    </w:p>
    <w:p w:rsidR="0076355C" w:rsidRPr="00EA30F5" w:rsidRDefault="0076355C" w:rsidP="00512067">
      <w:pPr>
        <w:jc w:val="both"/>
        <w:rPr>
          <w:b/>
          <w:bCs/>
        </w:rPr>
      </w:pPr>
    </w:p>
    <w:p w:rsidR="000D46C8" w:rsidRDefault="000528A9" w:rsidP="00512067">
      <w:pPr>
        <w:pStyle w:val="nietininhoudsopgave-hoofdstukkoppen"/>
        <w:rPr>
          <w:rFonts w:cs="Impact"/>
          <w:spacing w:val="3"/>
          <w:sz w:val="28"/>
          <w:szCs w:val="28"/>
        </w:rPr>
      </w:pPr>
      <w:r>
        <w:rPr>
          <w:rFonts w:cs="Impact"/>
          <w:noProof/>
          <w:spacing w:val="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68.7pt;margin-top:17.55pt;width:334.65pt;height:102pt;z-index:-251658240;mso-wrap-distance-left:0;mso-wrap-distance-right:0;mso-position-horizontal-relative:page" filled="f" strokecolor="#adaaaa" strokeweight="1.44pt">
            <v:textbox style="mso-next-textbox:#_x0000_s1106" inset="0,0,0,0">
              <w:txbxContent>
                <w:p w:rsidR="00EA30F5" w:rsidRDefault="00EA30F5" w:rsidP="008A73B5">
                  <w:pPr>
                    <w:spacing w:before="120" w:line="254" w:lineRule="auto"/>
                    <w:ind w:left="101" w:right="101"/>
                    <w:jc w:val="both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Nota: </w:t>
                  </w:r>
                  <w:r w:rsidR="00E93522">
                    <w:rPr>
                      <w:sz w:val="21"/>
                    </w:rPr>
                    <w:t>El</w:t>
                  </w:r>
                  <w:r>
                    <w:rPr>
                      <w:sz w:val="21"/>
                    </w:rPr>
                    <w:t xml:space="preserve"> educador debe tener en cuenta </w:t>
                  </w:r>
                  <w:r w:rsidR="00457132">
                    <w:rPr>
                      <w:sz w:val="21"/>
                    </w:rPr>
                    <w:t>que,</w:t>
                  </w:r>
                  <w:r>
                    <w:rPr>
                      <w:sz w:val="21"/>
                    </w:rPr>
                    <w:t xml:space="preserve"> para algunas personas con discapacidad intelectual, el concepto de mudanza o adaptación de su hogar puede resultar demasiado abstracto y pueden tener grandes dificultades con este ejercicio. En tales casos, el educador debe dedicar más tiempo y atención para discutir a fondo la noción y el concepto.</w:t>
                  </w:r>
                </w:p>
              </w:txbxContent>
            </v:textbox>
            <w10:wrap type="topAndBottom" anchorx="page"/>
          </v:shape>
        </w:pict>
      </w:r>
    </w:p>
    <w:p w:rsidR="00DB4361" w:rsidRDefault="00DB4361" w:rsidP="00512067">
      <w:pPr>
        <w:pStyle w:val="Hoofdstukkoppen"/>
        <w:rPr>
          <w:spacing w:val="3"/>
          <w:sz w:val="24"/>
          <w:szCs w:val="24"/>
        </w:rPr>
      </w:pPr>
    </w:p>
    <w:p w:rsidR="000D46C8" w:rsidRPr="008A73B5" w:rsidRDefault="000D46C8" w:rsidP="00512067">
      <w:pPr>
        <w:pStyle w:val="Hoofdstukkoppen"/>
        <w:rPr>
          <w:spacing w:val="3"/>
          <w:sz w:val="24"/>
          <w:szCs w:val="24"/>
        </w:rPr>
      </w:pPr>
      <w:r>
        <w:rPr>
          <w:spacing w:val="3"/>
          <w:sz w:val="24"/>
        </w:rPr>
        <w:t xml:space="preserve">Actividad 1. ¿Cuál es el concepto de mudarse a otro lugar? </w:t>
      </w:r>
    </w:p>
    <w:p w:rsidR="000D46C8" w:rsidRDefault="000D46C8" w:rsidP="000D46C8">
      <w:pPr>
        <w:pStyle w:val="nietininhoudsopgave-hoofdstukkoppen"/>
        <w:ind w:left="504"/>
        <w:rPr>
          <w:rFonts w:cs="Impact"/>
          <w:spacing w:val="3"/>
          <w:sz w:val="28"/>
          <w:szCs w:val="28"/>
        </w:rPr>
      </w:pPr>
    </w:p>
    <w:p w:rsidR="008A73B5" w:rsidRPr="00FB0B96" w:rsidRDefault="00E93522" w:rsidP="008A73B5">
      <w:pPr>
        <w:pStyle w:val="Textoindependiente"/>
        <w:spacing w:before="239" w:line="276" w:lineRule="auto"/>
        <w:ind w:right="87"/>
        <w:jc w:val="both"/>
      </w:pPr>
      <w:r>
        <w:t>Los personas con</w:t>
      </w:r>
      <w:r w:rsidR="007855EA">
        <w:t xml:space="preserve"> discapacidades intelectuales</w:t>
      </w:r>
      <w:r>
        <w:t xml:space="preserve"> en situación de envejecimiento</w:t>
      </w:r>
      <w:r w:rsidR="007855EA">
        <w:t xml:space="preserve"> (AAWID, por sus siglas en inglés) y el educador deben leer la historia. Si es necesario, el </w:t>
      </w:r>
      <w:r>
        <w:t>educador</w:t>
      </w:r>
      <w:r w:rsidR="007855EA">
        <w:t xml:space="preserve"> podría usar varias técnicas para ayudar a</w:t>
      </w:r>
      <w:r>
        <w:t xml:space="preserve"> </w:t>
      </w:r>
      <w:r w:rsidR="007855EA">
        <w:t>l</w:t>
      </w:r>
      <w:r>
        <w:t>as personas con discapacidad intelectual</w:t>
      </w:r>
      <w:r w:rsidR="007855EA">
        <w:t xml:space="preserve"> a comprender la esencia de la historia. </w:t>
      </w:r>
      <w:r>
        <w:t xml:space="preserve">A continuación, </w:t>
      </w:r>
      <w:r w:rsidR="007855EA">
        <w:t>se invita a</w:t>
      </w:r>
      <w:r>
        <w:t xml:space="preserve"> </w:t>
      </w:r>
      <w:r w:rsidR="007855EA">
        <w:t>l</w:t>
      </w:r>
      <w:r w:rsidR="00457132">
        <w:t>os</w:t>
      </w:r>
      <w:r w:rsidR="007855EA">
        <w:t xml:space="preserve"> AAWID a responder</w:t>
      </w:r>
      <w:r>
        <w:t xml:space="preserve"> a las preguntas</w:t>
      </w:r>
      <w:r w:rsidR="007855EA">
        <w:t>, ya que el educador debe alentar a la persona mayor a explicar con más detalle cada una de sus respuestas. La idea de este ejercicio es permitir que el formador observe cuál es el nivel de comprensión de</w:t>
      </w:r>
      <w:r>
        <w:t xml:space="preserve"> </w:t>
      </w:r>
      <w:r w:rsidR="007855EA">
        <w:t>l</w:t>
      </w:r>
      <w:r w:rsidR="00D314A8">
        <w:t>os</w:t>
      </w:r>
      <w:r w:rsidR="007855EA">
        <w:t xml:space="preserve"> AAWID con respecto al concepto de mudarse a otro lugar y/o opciones residenciales.</w:t>
      </w:r>
    </w:p>
    <w:p w:rsidR="008A73B5" w:rsidRPr="00FB0B96" w:rsidRDefault="008A73B5" w:rsidP="008A73B5">
      <w:pPr>
        <w:pStyle w:val="Hoofdstukkoppen"/>
        <w:ind w:left="284"/>
        <w:jc w:val="center"/>
        <w:rPr>
          <w:rFonts w:ascii="Georgia" w:eastAsia="Georgia" w:hAnsi="Georgia" w:cs="Times New Roman"/>
          <w:color w:val="auto"/>
          <w:spacing w:val="0"/>
          <w:sz w:val="20"/>
          <w:szCs w:val="20"/>
        </w:rPr>
      </w:pPr>
    </w:p>
    <w:p w:rsidR="008A73B5" w:rsidRPr="00FB0B96" w:rsidRDefault="008A73B5" w:rsidP="008A73B5">
      <w:pPr>
        <w:pStyle w:val="Hoofdstukkoppen"/>
        <w:ind w:left="284"/>
        <w:rPr>
          <w:rFonts w:ascii="Georgia" w:eastAsia="Georgia" w:hAnsi="Georgia" w:cs="Georgia"/>
          <w:bCs/>
          <w:color w:val="auto"/>
          <w:spacing w:val="0"/>
          <w:sz w:val="22"/>
          <w:szCs w:val="22"/>
        </w:rPr>
      </w:pPr>
    </w:p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</w:rPr>
      </w:pPr>
    </w:p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</w:rPr>
      </w:pPr>
    </w:p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</w:rPr>
      </w:pPr>
    </w:p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right" w:tblpY="144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000"/>
      </w:tblPr>
      <w:tblGrid>
        <w:gridCol w:w="7308"/>
      </w:tblGrid>
      <w:tr w:rsidR="003B1EAE" w:rsidTr="00352706">
        <w:trPr>
          <w:trHeight w:val="4493"/>
        </w:trPr>
        <w:tc>
          <w:tcPr>
            <w:tcW w:w="7308" w:type="dxa"/>
            <w:shd w:val="clear" w:color="auto" w:fill="FBE4D5"/>
          </w:tcPr>
          <w:p w:rsidR="00DB4361" w:rsidRDefault="00DB4361" w:rsidP="003B1EAE">
            <w:pPr>
              <w:pStyle w:val="Ttulo2"/>
              <w:ind w:left="0"/>
              <w:rPr>
                <w:sz w:val="24"/>
                <w:szCs w:val="24"/>
              </w:rPr>
            </w:pPr>
          </w:p>
          <w:p w:rsidR="003B1EAE" w:rsidRPr="003834F6" w:rsidRDefault="753ADBF6" w:rsidP="003B1EAE">
            <w:pPr>
              <w:pStyle w:val="Ttulo2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¿Por qué las personas a veces tienen que trasladarse de una casa a otra?</w:t>
            </w:r>
          </w:p>
          <w:p w:rsidR="003B1EAE" w:rsidRDefault="003B1EAE" w:rsidP="003B1EAE">
            <w:pPr>
              <w:pStyle w:val="Ttulo2"/>
              <w:spacing w:after="240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3B1EAE" w:rsidRDefault="003B1EAE" w:rsidP="003B1EAE">
            <w:pPr>
              <w:pStyle w:val="Ttulo2"/>
              <w:ind w:left="0"/>
              <w:rPr>
                <w:sz w:val="24"/>
                <w:szCs w:val="24"/>
              </w:rPr>
            </w:pPr>
          </w:p>
          <w:p w:rsidR="003B1EAE" w:rsidRPr="003834F6" w:rsidRDefault="00E93522" w:rsidP="003B1EAE">
            <w:pPr>
              <w:pStyle w:val="Ttulo2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¿Qué ocurre</w:t>
            </w:r>
            <w:r w:rsidR="753ADBF6">
              <w:rPr>
                <w:sz w:val="24"/>
              </w:rPr>
              <w:t xml:space="preserve"> con la situación de María? ¿Cuáles podrían ser sus opciones?</w:t>
            </w:r>
          </w:p>
          <w:p w:rsidR="003B1EAE" w:rsidRDefault="003B1EAE" w:rsidP="003B1EAE">
            <w:pPr>
              <w:pStyle w:val="Ttulo2"/>
              <w:spacing w:after="240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3B1EAE" w:rsidRDefault="003B1EAE" w:rsidP="003B1EAE">
            <w:pPr>
              <w:pStyle w:val="Ttulo2"/>
              <w:ind w:left="0"/>
              <w:rPr>
                <w:sz w:val="24"/>
                <w:szCs w:val="24"/>
              </w:rPr>
            </w:pPr>
          </w:p>
          <w:p w:rsidR="003B1EAE" w:rsidRPr="003834F6" w:rsidRDefault="753ADBF6" w:rsidP="003B1EAE">
            <w:pPr>
              <w:pStyle w:val="Ttulo2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¿Qué le recomendarías a María? ¿Debería mudarse</w:t>
            </w:r>
            <w:r w:rsidR="00E93522">
              <w:rPr>
                <w:sz w:val="24"/>
              </w:rPr>
              <w:t xml:space="preserve"> -cambiarse-</w:t>
            </w:r>
            <w:r>
              <w:rPr>
                <w:sz w:val="24"/>
              </w:rPr>
              <w:t xml:space="preserve"> a una casa diferente?</w:t>
            </w:r>
          </w:p>
          <w:p w:rsidR="003B1EAE" w:rsidRDefault="003B1EAE" w:rsidP="003B1EAE">
            <w:pPr>
              <w:pStyle w:val="Ttulo2"/>
              <w:spacing w:after="240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……………………………………………………………………………………………………………………………….....................................................................................</w:t>
            </w:r>
          </w:p>
          <w:p w:rsidR="003B1EAE" w:rsidRDefault="003B1EAE" w:rsidP="003B1EAE">
            <w:pPr>
              <w:pStyle w:val="Ttulo2"/>
              <w:ind w:left="0"/>
              <w:rPr>
                <w:sz w:val="24"/>
                <w:szCs w:val="24"/>
              </w:rPr>
            </w:pPr>
          </w:p>
          <w:p w:rsidR="003B1EAE" w:rsidRPr="003834F6" w:rsidRDefault="003B1EAE" w:rsidP="003B1EAE">
            <w:pPr>
              <w:pStyle w:val="Ttulo2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¿Conoces a alguien que se haya mudado</w:t>
            </w:r>
            <w:r w:rsidR="00E93522">
              <w:rPr>
                <w:sz w:val="24"/>
              </w:rPr>
              <w:t xml:space="preserve"> -cambiado de casa-</w:t>
            </w:r>
            <w:r>
              <w:rPr>
                <w:sz w:val="24"/>
              </w:rPr>
              <w:t xml:space="preserve"> recientemente a otro lugar? ¿Por qué?</w:t>
            </w:r>
          </w:p>
          <w:p w:rsidR="003B1EAE" w:rsidRDefault="003B1EAE" w:rsidP="003B1EAE">
            <w:pPr>
              <w:pStyle w:val="Ttu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3B1EAE" w:rsidRDefault="003B1EAE" w:rsidP="003B1EAE">
            <w:pPr>
              <w:pStyle w:val="Ttu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503DD3" w:rsidRDefault="00503DD3" w:rsidP="00503DD3">
            <w:pPr>
              <w:pStyle w:val="Ttulo2"/>
              <w:ind w:left="0"/>
              <w:rPr>
                <w:sz w:val="24"/>
                <w:szCs w:val="24"/>
              </w:rPr>
            </w:pPr>
          </w:p>
          <w:p w:rsidR="00503DD3" w:rsidRDefault="753ADBF6" w:rsidP="00503DD3">
            <w:pPr>
              <w:pStyle w:val="Ttulo2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¿Mis cuidadores tienen en cuenta mi opinión en este tema? ¿Puedo negarme a trasladarme?</w:t>
            </w:r>
          </w:p>
          <w:p w:rsidR="00503DD3" w:rsidRPr="003834F6" w:rsidRDefault="00503DD3" w:rsidP="00503DD3">
            <w:pPr>
              <w:pStyle w:val="Ttulo2"/>
              <w:ind w:left="0"/>
              <w:rPr>
                <w:sz w:val="24"/>
                <w:szCs w:val="24"/>
              </w:rPr>
            </w:pPr>
          </w:p>
          <w:p w:rsidR="00503DD3" w:rsidRDefault="00503DD3" w:rsidP="00503DD3">
            <w:pPr>
              <w:pStyle w:val="Ttu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503DD3" w:rsidRDefault="00503DD3" w:rsidP="003B1EAE">
            <w:pPr>
              <w:pStyle w:val="Ttu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503DD3" w:rsidRPr="003834F6" w:rsidRDefault="00503DD3" w:rsidP="003B1EAE">
            <w:pPr>
              <w:pStyle w:val="Ttu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</w:rPr>
      </w:pPr>
    </w:p>
    <w:p w:rsidR="003B1EAE" w:rsidRDefault="003B1EAE" w:rsidP="00D314A8">
      <w:pPr>
        <w:pStyle w:val="nietininhoudsopgave-hoofdstukkoppen"/>
        <w:rPr>
          <w:rFonts w:cs="Impact"/>
          <w:spacing w:val="3"/>
          <w:sz w:val="28"/>
          <w:szCs w:val="28"/>
        </w:rPr>
        <w:sectPr w:rsidR="003B1EAE" w:rsidSect="008A73B5">
          <w:type w:val="continuous"/>
          <w:pgSz w:w="17180" w:h="12250" w:orient="landscape"/>
          <w:pgMar w:top="1701" w:right="1202" w:bottom="1038" w:left="1202" w:header="0" w:footer="839" w:gutter="0"/>
          <w:cols w:num="2" w:space="709"/>
        </w:sectPr>
      </w:pPr>
    </w:p>
    <w:p w:rsidR="000D46C8" w:rsidRPr="00503DD3" w:rsidRDefault="008A73B5" w:rsidP="00D314A8">
      <w:pPr>
        <w:pStyle w:val="nietininhoudsopgave-hoofdstukkoppen"/>
        <w:rPr>
          <w:rFonts w:cs="Impact"/>
          <w:spacing w:val="3"/>
          <w:sz w:val="24"/>
          <w:szCs w:val="24"/>
        </w:rPr>
      </w:pPr>
      <w:r>
        <w:lastRenderedPageBreak/>
        <w:br w:type="page"/>
      </w:r>
      <w:r>
        <w:rPr>
          <w:spacing w:val="3"/>
          <w:sz w:val="24"/>
        </w:rPr>
        <w:lastRenderedPageBreak/>
        <w:t>Actividad 2. Conocimiento de las diferentes opciones residenciales</w:t>
      </w:r>
    </w:p>
    <w:p w:rsidR="000D46C8" w:rsidRDefault="000D46C8" w:rsidP="00855702">
      <w:pPr>
        <w:ind w:left="502" w:right="7834"/>
        <w:jc w:val="both"/>
        <w:rPr>
          <w:bCs/>
        </w:rPr>
      </w:pPr>
    </w:p>
    <w:p w:rsidR="000D46C8" w:rsidRDefault="000D46C8" w:rsidP="00855702">
      <w:pPr>
        <w:ind w:left="502" w:right="7834"/>
        <w:jc w:val="both"/>
        <w:rPr>
          <w:bCs/>
        </w:rPr>
      </w:pPr>
    </w:p>
    <w:p w:rsidR="004369A6" w:rsidRPr="00AF0254" w:rsidRDefault="006601EF" w:rsidP="00855702">
      <w:pPr>
        <w:ind w:left="502" w:right="7834"/>
        <w:jc w:val="both"/>
      </w:pPr>
      <w:r>
        <w:t>El educador abre debate en el grupo para que cada integrante pueda compartir las diferentes opciones residenciales que conoce para las personas mayores.</w:t>
      </w:r>
    </w:p>
    <w:p w:rsidR="00DE5CC9" w:rsidRPr="00AF0254" w:rsidRDefault="00DE5CC9" w:rsidP="00855702">
      <w:pPr>
        <w:ind w:left="502" w:right="7834"/>
        <w:jc w:val="both"/>
        <w:rPr>
          <w:sz w:val="18"/>
        </w:rPr>
      </w:pPr>
    </w:p>
    <w:p w:rsidR="00855702" w:rsidRPr="00AF0254" w:rsidRDefault="00855702" w:rsidP="00A046E2">
      <w:pPr>
        <w:ind w:left="502"/>
        <w:jc w:val="both"/>
        <w:rPr>
          <w:sz w:val="18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5"/>
        <w:gridCol w:w="4803"/>
        <w:gridCol w:w="4876"/>
      </w:tblGrid>
      <w:tr w:rsidR="00EA506D" w:rsidRPr="00FD24AC" w:rsidTr="00FD24AC">
        <w:tc>
          <w:tcPr>
            <w:tcW w:w="4973" w:type="dxa"/>
            <w:shd w:val="clear" w:color="auto" w:fill="F2F2F2"/>
          </w:tcPr>
          <w:p w:rsidR="00DE5CC9" w:rsidRPr="00AF0254" w:rsidRDefault="00DE5CC9" w:rsidP="00FD24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24AC" w:rsidRPr="00FD24AC" w:rsidRDefault="00FD24AC" w:rsidP="00FD24A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1</w:t>
            </w:r>
          </w:p>
          <w:p w:rsidR="00855702" w:rsidRPr="00FD24AC" w:rsidRDefault="00D86768" w:rsidP="00FD24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Residencia para mayores</w:t>
            </w:r>
          </w:p>
          <w:p w:rsidR="00DE5CC9" w:rsidRPr="00FD24AC" w:rsidRDefault="00DE5CC9" w:rsidP="00FD24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F2F2F2"/>
          </w:tcPr>
          <w:p w:rsidR="00DE5CC9" w:rsidRPr="00FD24AC" w:rsidRDefault="00DE5CC9" w:rsidP="00FD24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24AC" w:rsidRPr="00FD24AC" w:rsidRDefault="00FD24AC" w:rsidP="00FD24A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</w:rPr>
              <w:t>2</w:t>
            </w:r>
          </w:p>
          <w:p w:rsidR="00855702" w:rsidRPr="00FD24AC" w:rsidRDefault="00DE5CC9" w:rsidP="00FD24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Residencia para personas con discapacidad</w:t>
            </w:r>
          </w:p>
          <w:p w:rsidR="00EC60B3" w:rsidRPr="00FD24AC" w:rsidRDefault="00EC60B3" w:rsidP="00FD24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F2F2F2"/>
          </w:tcPr>
          <w:p w:rsidR="00FD24AC" w:rsidRPr="00FD24AC" w:rsidRDefault="00FD24AC" w:rsidP="00FD24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24AC" w:rsidRPr="00FD24AC" w:rsidRDefault="00FD24AC" w:rsidP="00FD24A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3</w:t>
            </w:r>
          </w:p>
          <w:p w:rsidR="00855702" w:rsidRPr="00FD24AC" w:rsidRDefault="00DE5CC9" w:rsidP="00FD24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Vivienda propia</w:t>
            </w:r>
          </w:p>
        </w:tc>
      </w:tr>
      <w:tr w:rsidR="00EA506D" w:rsidRPr="00FD24AC" w:rsidTr="00FD24AC">
        <w:tc>
          <w:tcPr>
            <w:tcW w:w="4973" w:type="dxa"/>
          </w:tcPr>
          <w:p w:rsidR="00DE5CC9" w:rsidRPr="00FD24AC" w:rsidRDefault="00E93522" w:rsidP="00FD24AC">
            <w:pPr>
              <w:jc w:val="center"/>
              <w:rPr>
                <w:sz w:val="18"/>
              </w:rPr>
            </w:pPr>
            <w:r w:rsidRPr="000528A9">
              <w:rPr>
                <w:sz w:val="18"/>
              </w:rPr>
              <w:pict>
                <v:shape id="_x0000_i1030" type="#_x0000_t75" style="width:191.8pt;height:214.6pt">
                  <v:imagedata r:id="rId15" o:title="Residencia de ancianos"/>
                </v:shape>
              </w:pict>
            </w:r>
          </w:p>
        </w:tc>
        <w:tc>
          <w:tcPr>
            <w:tcW w:w="4973" w:type="dxa"/>
          </w:tcPr>
          <w:p w:rsidR="00855702" w:rsidRPr="00FD24AC" w:rsidRDefault="00E93522" w:rsidP="00FD24AC">
            <w:pPr>
              <w:jc w:val="center"/>
              <w:rPr>
                <w:sz w:val="18"/>
              </w:rPr>
            </w:pPr>
            <w:r w:rsidRPr="000528A9">
              <w:rPr>
                <w:sz w:val="18"/>
              </w:rPr>
              <w:pict>
                <v:shape id="_x0000_i1031" type="#_x0000_t75" style="width:188.2pt;height:189.6pt">
                  <v:imagedata r:id="rId16" o:title="Residencia para personas con discapacidad"/>
                </v:shape>
              </w:pict>
            </w:r>
          </w:p>
        </w:tc>
        <w:tc>
          <w:tcPr>
            <w:tcW w:w="4974" w:type="dxa"/>
          </w:tcPr>
          <w:p w:rsidR="00DE5CC9" w:rsidRPr="00FD24AC" w:rsidRDefault="00DE5CC9" w:rsidP="00FD24AC">
            <w:pPr>
              <w:jc w:val="both"/>
              <w:rPr>
                <w:sz w:val="18"/>
              </w:rPr>
            </w:pPr>
          </w:p>
          <w:p w:rsidR="00DE5CC9" w:rsidRPr="00FD24AC" w:rsidRDefault="00DE5CC9" w:rsidP="00FD24AC">
            <w:pPr>
              <w:jc w:val="both"/>
              <w:rPr>
                <w:sz w:val="18"/>
              </w:rPr>
            </w:pPr>
          </w:p>
          <w:p w:rsidR="00855702" w:rsidRPr="00FD24AC" w:rsidRDefault="00E93522" w:rsidP="00FD24AC">
            <w:pPr>
              <w:jc w:val="both"/>
              <w:rPr>
                <w:sz w:val="18"/>
              </w:rPr>
            </w:pPr>
            <w:r w:rsidRPr="000528A9">
              <w:rPr>
                <w:sz w:val="18"/>
              </w:rPr>
              <w:pict>
                <v:shape id="_x0000_i1032" type="#_x0000_t75" style="width:209.35pt;height:182.35pt">
                  <v:imagedata r:id="rId17" o:title="vivienda propia"/>
                </v:shape>
              </w:pict>
            </w:r>
          </w:p>
        </w:tc>
      </w:tr>
    </w:tbl>
    <w:p w:rsidR="00A74AA3" w:rsidRPr="00D314A8" w:rsidRDefault="000528A9" w:rsidP="00D314A8">
      <w:pPr>
        <w:ind w:left="502"/>
        <w:jc w:val="both"/>
        <w:rPr>
          <w:sz w:val="18"/>
        </w:rPr>
      </w:pPr>
      <w:r w:rsidRPr="000528A9">
        <w:rPr>
          <w:noProof/>
        </w:rPr>
        <w:pict>
          <v:shape id="Text Box 103" o:spid="_x0000_s1026" type="#_x0000_t202" style="position:absolute;left:0;text-align:left;margin-left:285.45pt;margin-top:19.85pt;width:520.15pt;height:64.2pt;z-index:-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" filled="f" strokeweight=".48pt">
            <v:textbox style="mso-next-textbox:#Text Box 103" inset="0,0,0,0">
              <w:txbxContent>
                <w:p w:rsidR="00EA30F5" w:rsidRPr="00AF0254" w:rsidRDefault="00EA30F5" w:rsidP="00FB5831">
                  <w:pPr>
                    <w:pStyle w:val="Textoindependiente"/>
                    <w:spacing w:before="22"/>
                    <w:ind w:left="108" w:right="102"/>
                    <w:jc w:val="both"/>
                  </w:pPr>
                  <w:r>
                    <w:rPr>
                      <w:b/>
                    </w:rPr>
                    <w:t xml:space="preserve">Nota: </w:t>
                  </w:r>
                  <w:r>
                    <w:t>Este ejercicio variará según las opciones</w:t>
                  </w:r>
                  <w:r w:rsidR="00E93522">
                    <w:t xml:space="preserve"> disponibles</w:t>
                  </w:r>
                  <w:r>
                    <w:t xml:space="preserve"> de cada país.</w:t>
                  </w:r>
                </w:p>
                <w:p w:rsidR="00EA30F5" w:rsidRPr="00544426" w:rsidRDefault="00EA30F5" w:rsidP="00544426">
                  <w:pPr>
                    <w:pStyle w:val="Textoindependiente"/>
                    <w:spacing w:before="22"/>
                    <w:ind w:left="108" w:right="102"/>
                    <w:jc w:val="both"/>
                  </w:pPr>
                  <w:r>
                    <w:t xml:space="preserve">Es muy recomendable utilizar un soporte visual como el sugerido compilando cada una de las opciones y presentarlas en un panel. Se recomienda utilizar fotografías de los recursos de cada entidad para que </w:t>
                  </w:r>
                  <w:r w:rsidR="00D314A8">
                    <w:t>los</w:t>
                  </w:r>
                  <w:r>
                    <w:t xml:space="preserve"> AAWID las conozca</w:t>
                  </w:r>
                  <w:r w:rsidR="00D314A8">
                    <w:t>n</w:t>
                  </w:r>
                  <w:r>
                    <w:t xml:space="preserve"> (residencias, vivienda supervisada, etc.).</w:t>
                  </w:r>
                </w:p>
              </w:txbxContent>
            </v:textbox>
            <w10:wrap type="topAndBottom" anchorx="page"/>
          </v:shape>
        </w:pict>
      </w:r>
      <w:bookmarkStart w:id="1" w:name="_TOC_250008"/>
      <w:bookmarkEnd w:id="1"/>
    </w:p>
    <w:sectPr w:rsidR="00A74AA3" w:rsidRPr="00D314A8" w:rsidSect="001B4995">
      <w:type w:val="continuous"/>
      <w:pgSz w:w="17180" w:h="12250" w:orient="landscape"/>
      <w:pgMar w:top="680" w:right="1200" w:bottom="0" w:left="1200" w:header="720" w:footer="720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22" w:rsidRDefault="00854F22">
      <w:r>
        <w:separator/>
      </w:r>
    </w:p>
  </w:endnote>
  <w:endnote w:type="continuationSeparator" w:id="1">
    <w:p w:rsidR="00854F22" w:rsidRDefault="0085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F5" w:rsidRDefault="00EA30F5">
    <w:pPr>
      <w:pStyle w:val="Textoindependiente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F5" w:rsidRDefault="00EA30F5">
    <w:pPr>
      <w:pStyle w:val="Textoindependiente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22" w:rsidRDefault="00854F22">
      <w:r>
        <w:separator/>
      </w:r>
    </w:p>
  </w:footnote>
  <w:footnote w:type="continuationSeparator" w:id="1">
    <w:p w:rsidR="00854F22" w:rsidRDefault="00854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D2" w:rsidRDefault="000528A9" w:rsidP="00270BD2">
    <w:pPr>
      <w:tabs>
        <w:tab w:val="left" w:pos="11171"/>
      </w:tabs>
      <w:ind w:left="556"/>
      <w:rPr>
        <w:sz w:val="20"/>
      </w:rPr>
    </w:pPr>
    <w:r w:rsidRPr="000528A9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81.75pt;height:39.2pt;visibility:visible">
          <v:imagedata r:id="rId1" o:title=""/>
        </v:shape>
      </w:pict>
    </w:r>
    <w:r w:rsidR="00150551">
      <w:tab/>
    </w:r>
    <w:r w:rsidRPr="000528A9">
      <w:rPr>
        <w:noProof/>
        <w:position w:val="8"/>
        <w:sz w:val="20"/>
      </w:rPr>
      <w:pict>
        <v:shape id="_x0000_i1034" type="#_x0000_t75" style="width:118.7pt;height:25.6pt;visibility:visible">
          <v:imagedata r:id="rId2" o:title=""/>
        </v:shape>
      </w:pict>
    </w:r>
  </w:p>
  <w:p w:rsidR="00270BD2" w:rsidRDefault="00270B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8D60A88"/>
    <w:multiLevelType w:val="hybridMultilevel"/>
    <w:tmpl w:val="4A4A5070"/>
    <w:lvl w:ilvl="0" w:tplc="1C041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43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8E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67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E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0D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E8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4A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AF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14332"/>
    <w:multiLevelType w:val="hybridMultilevel"/>
    <w:tmpl w:val="249E0A94"/>
    <w:lvl w:ilvl="0" w:tplc="253EFC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6D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24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C0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ED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C3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0D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0E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F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2201E"/>
    <w:multiLevelType w:val="hybridMultilevel"/>
    <w:tmpl w:val="B9AA262C"/>
    <w:lvl w:ilvl="0" w:tplc="5EB6CC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E6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AF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C5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82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AF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40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62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2E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>
    <w:nsid w:val="7EE14065"/>
    <w:multiLevelType w:val="hybridMultilevel"/>
    <w:tmpl w:val="46D60684"/>
    <w:lvl w:ilvl="0" w:tplc="23B08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E45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B6B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AC40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6A6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E1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660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AAC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823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9A6"/>
    <w:rsid w:val="0000638F"/>
    <w:rsid w:val="000125AD"/>
    <w:rsid w:val="00023EB1"/>
    <w:rsid w:val="000248BF"/>
    <w:rsid w:val="000528A9"/>
    <w:rsid w:val="0006535F"/>
    <w:rsid w:val="00065ED7"/>
    <w:rsid w:val="000A2723"/>
    <w:rsid w:val="000D46C8"/>
    <w:rsid w:val="00150551"/>
    <w:rsid w:val="001713D3"/>
    <w:rsid w:val="001775F7"/>
    <w:rsid w:val="00177869"/>
    <w:rsid w:val="001B4995"/>
    <w:rsid w:val="0021670B"/>
    <w:rsid w:val="002275F9"/>
    <w:rsid w:val="002516F9"/>
    <w:rsid w:val="00270BD2"/>
    <w:rsid w:val="002856C8"/>
    <w:rsid w:val="00287019"/>
    <w:rsid w:val="00292931"/>
    <w:rsid w:val="002B69FE"/>
    <w:rsid w:val="002E4101"/>
    <w:rsid w:val="002F3E20"/>
    <w:rsid w:val="003049CD"/>
    <w:rsid w:val="003154AF"/>
    <w:rsid w:val="00352706"/>
    <w:rsid w:val="00354CC3"/>
    <w:rsid w:val="00363C9F"/>
    <w:rsid w:val="003651CE"/>
    <w:rsid w:val="00370C9F"/>
    <w:rsid w:val="003772FE"/>
    <w:rsid w:val="003B1EAE"/>
    <w:rsid w:val="004369A6"/>
    <w:rsid w:val="00457132"/>
    <w:rsid w:val="0049668E"/>
    <w:rsid w:val="004A0ED5"/>
    <w:rsid w:val="004A3EFB"/>
    <w:rsid w:val="00503DD3"/>
    <w:rsid w:val="00512067"/>
    <w:rsid w:val="00512196"/>
    <w:rsid w:val="00524480"/>
    <w:rsid w:val="00530028"/>
    <w:rsid w:val="00535E01"/>
    <w:rsid w:val="00544426"/>
    <w:rsid w:val="005A0EC3"/>
    <w:rsid w:val="005A7015"/>
    <w:rsid w:val="005D3BDE"/>
    <w:rsid w:val="00615956"/>
    <w:rsid w:val="00617BDB"/>
    <w:rsid w:val="006601EF"/>
    <w:rsid w:val="00675297"/>
    <w:rsid w:val="006A07DC"/>
    <w:rsid w:val="006A3203"/>
    <w:rsid w:val="006A4E64"/>
    <w:rsid w:val="006B0388"/>
    <w:rsid w:val="006C07DD"/>
    <w:rsid w:val="0070097B"/>
    <w:rsid w:val="00747484"/>
    <w:rsid w:val="0076355C"/>
    <w:rsid w:val="007644E2"/>
    <w:rsid w:val="007675A3"/>
    <w:rsid w:val="00775742"/>
    <w:rsid w:val="007839B4"/>
    <w:rsid w:val="007855EA"/>
    <w:rsid w:val="007A1F89"/>
    <w:rsid w:val="007B6FDE"/>
    <w:rsid w:val="007C1233"/>
    <w:rsid w:val="007E5EF9"/>
    <w:rsid w:val="007F7D22"/>
    <w:rsid w:val="00807A42"/>
    <w:rsid w:val="00854F22"/>
    <w:rsid w:val="00855702"/>
    <w:rsid w:val="00861BB2"/>
    <w:rsid w:val="008743A5"/>
    <w:rsid w:val="00882D1B"/>
    <w:rsid w:val="008A73B5"/>
    <w:rsid w:val="008D69D8"/>
    <w:rsid w:val="00910868"/>
    <w:rsid w:val="00917E2D"/>
    <w:rsid w:val="00940BF1"/>
    <w:rsid w:val="00942A7A"/>
    <w:rsid w:val="00954086"/>
    <w:rsid w:val="009810FD"/>
    <w:rsid w:val="009876EF"/>
    <w:rsid w:val="009F1070"/>
    <w:rsid w:val="009F1228"/>
    <w:rsid w:val="00A046E2"/>
    <w:rsid w:val="00A41596"/>
    <w:rsid w:val="00A64CA7"/>
    <w:rsid w:val="00A64EF3"/>
    <w:rsid w:val="00A659D8"/>
    <w:rsid w:val="00A74AA3"/>
    <w:rsid w:val="00A84040"/>
    <w:rsid w:val="00A93AA5"/>
    <w:rsid w:val="00AB2E60"/>
    <w:rsid w:val="00AC0D02"/>
    <w:rsid w:val="00AE69C8"/>
    <w:rsid w:val="00AF0254"/>
    <w:rsid w:val="00B14383"/>
    <w:rsid w:val="00B26388"/>
    <w:rsid w:val="00B83A61"/>
    <w:rsid w:val="00BD28B8"/>
    <w:rsid w:val="00BE38C8"/>
    <w:rsid w:val="00C440E5"/>
    <w:rsid w:val="00C46643"/>
    <w:rsid w:val="00C53831"/>
    <w:rsid w:val="00C5401A"/>
    <w:rsid w:val="00C72800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2597C"/>
    <w:rsid w:val="00D314A8"/>
    <w:rsid w:val="00D5076E"/>
    <w:rsid w:val="00D86768"/>
    <w:rsid w:val="00DB4361"/>
    <w:rsid w:val="00DC424B"/>
    <w:rsid w:val="00DD0FAC"/>
    <w:rsid w:val="00DD43E0"/>
    <w:rsid w:val="00DE0589"/>
    <w:rsid w:val="00DE1EF9"/>
    <w:rsid w:val="00DE5CC9"/>
    <w:rsid w:val="00DE6385"/>
    <w:rsid w:val="00DF7BA6"/>
    <w:rsid w:val="00E07612"/>
    <w:rsid w:val="00E369F2"/>
    <w:rsid w:val="00E37825"/>
    <w:rsid w:val="00E57D00"/>
    <w:rsid w:val="00E87724"/>
    <w:rsid w:val="00E930A2"/>
    <w:rsid w:val="00E93522"/>
    <w:rsid w:val="00EA30F5"/>
    <w:rsid w:val="00EA506D"/>
    <w:rsid w:val="00EC214F"/>
    <w:rsid w:val="00EC60B3"/>
    <w:rsid w:val="00ED1C40"/>
    <w:rsid w:val="00F27E17"/>
    <w:rsid w:val="00F32BDD"/>
    <w:rsid w:val="00F73FD8"/>
    <w:rsid w:val="00F90281"/>
    <w:rsid w:val="00F91F6A"/>
    <w:rsid w:val="00FB0B96"/>
    <w:rsid w:val="00FB5831"/>
    <w:rsid w:val="00FB71EC"/>
    <w:rsid w:val="00FD24AC"/>
    <w:rsid w:val="753AD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es-ES"/>
    </w:rPr>
  </w:style>
  <w:style w:type="paragraph" w:styleId="Ttulo1">
    <w:name w:val="heading 1"/>
    <w:basedOn w:val="Normal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Ttulo3">
    <w:name w:val="heading 3"/>
    <w:basedOn w:val="Normal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Ttulo4">
    <w:name w:val="heading 4"/>
    <w:basedOn w:val="Normal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bidi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Ttulo1"/>
    <w:uiPriority w:val="1"/>
    <w:qFormat/>
    <w:rsid w:val="006A07DC"/>
    <w:pPr>
      <w:ind w:right="108"/>
    </w:pPr>
  </w:style>
  <w:style w:type="paragraph" w:styleId="TDC2">
    <w:name w:val="toc 2"/>
    <w:basedOn w:val="Normal"/>
    <w:uiPriority w:val="1"/>
    <w:qFormat/>
    <w:rsid w:val="00CD3AF8"/>
    <w:pPr>
      <w:ind w:left="722"/>
    </w:pPr>
  </w:style>
  <w:style w:type="paragraph" w:styleId="Textoindependiente">
    <w:name w:val="Body Text"/>
    <w:basedOn w:val="Normal"/>
    <w:link w:val="TextoindependienteCar"/>
    <w:uiPriority w:val="1"/>
    <w:qFormat/>
    <w:rsid w:val="00CD3AF8"/>
    <w:rPr>
      <w:rFonts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Normal"/>
    <w:uiPriority w:val="1"/>
    <w:qFormat/>
    <w:rsid w:val="00CD3AF8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EncabezadoCar">
    <w:name w:val="Encabezado Car"/>
    <w:link w:val="Encabezado"/>
    <w:uiPriority w:val="99"/>
    <w:rsid w:val="006A3203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A3203"/>
    <w:rPr>
      <w:rFonts w:ascii="Georgia" w:eastAsia="Georgia" w:hAnsi="Georgia" w:cs="Georgia"/>
    </w:rPr>
  </w:style>
  <w:style w:type="character" w:customStyle="1" w:styleId="TextoindependienteCar">
    <w:name w:val="Texto independiente Car"/>
    <w:link w:val="Textoindependiente"/>
    <w:uiPriority w:val="1"/>
    <w:rsid w:val="000248BF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55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Normal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es-ES" w:eastAsia="es-ES"/>
    </w:rPr>
  </w:style>
  <w:style w:type="paragraph" w:customStyle="1" w:styleId="Hoofdstukkoppen">
    <w:name w:val="Hoofdstukkoppen"/>
    <w:basedOn w:val="Normal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Usuario</cp:lastModifiedBy>
  <cp:revision>40</cp:revision>
  <cp:lastPrinted>2021-01-22T09:51:00Z</cp:lastPrinted>
  <dcterms:created xsi:type="dcterms:W3CDTF">2021-01-14T11:38:00Z</dcterms:created>
  <dcterms:modified xsi:type="dcterms:W3CDTF">2021-04-12T08:44:00Z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