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1D2" w:rsidRPr="00C76D18" w:rsidRDefault="002451D2" w:rsidP="002451D2">
      <w:pPr>
        <w:spacing w:line="240" w:lineRule="auto"/>
        <w:jc w:val="left"/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</w:pPr>
      <w:bookmarkStart w:id="0" w:name="OLE_LINK14"/>
      <w:bookmarkStart w:id="1" w:name="OLE_LINK15"/>
      <w:bookmarkStart w:id="2" w:name="OLE_LINK65"/>
      <w:bookmarkStart w:id="3" w:name="OLE_LINK66"/>
      <w:r w:rsidRPr="00C76D18"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  <w:t xml:space="preserve">Упражнение </w:t>
      </w:r>
      <w:r>
        <w:rPr>
          <w:rFonts w:ascii="Impact" w:hAnsi="Impact" w:cs="Impact"/>
          <w:color w:val="000000"/>
          <w:spacing w:val="4"/>
          <w:sz w:val="40"/>
          <w:szCs w:val="40"/>
          <w:lang w:val="bg-BG" w:eastAsia="nl-NL"/>
        </w:rPr>
        <w:t>2.2. Адаптирана среда</w:t>
      </w:r>
    </w:p>
    <w:p w:rsidR="002451D2" w:rsidRPr="00C76D18" w:rsidRDefault="002451D2" w:rsidP="002451D2">
      <w:pPr>
        <w:pStyle w:val="regulieretekst"/>
        <w:rPr>
          <w:lang w:val="bg-BG"/>
        </w:rPr>
      </w:pPr>
    </w:p>
    <w:p w:rsidR="002451D2" w:rsidRPr="00C76D18" w:rsidRDefault="002451D2" w:rsidP="002451D2">
      <w:pPr>
        <w:pStyle w:val="regulieretekst"/>
        <w:rPr>
          <w:lang w:val="bg-BG"/>
        </w:rPr>
      </w:pPr>
    </w:p>
    <w:p w:rsidR="002451D2" w:rsidRPr="00C76D18" w:rsidRDefault="002451D2" w:rsidP="002451D2">
      <w:pPr>
        <w:pStyle w:val="Tussenkopjes"/>
        <w:rPr>
          <w:lang w:val="bg-BG"/>
        </w:rPr>
      </w:pPr>
      <w:r w:rsidRPr="00C76D18">
        <w:rPr>
          <w:lang w:val="bg-BG"/>
        </w:rPr>
        <w:t>Дейност 1. Какво е адаптирана среда?</w:t>
      </w: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Broodtekst"/>
        <w:rPr>
          <w:lang w:val="bg-BG"/>
        </w:rPr>
      </w:pPr>
      <w:r w:rsidRPr="00C76D18">
        <w:rPr>
          <w:lang w:val="bg-BG"/>
        </w:rPr>
        <w:t xml:space="preserve">Първо, с всички участници </w:t>
      </w:r>
      <w:r>
        <w:rPr>
          <w:lang w:val="bg-BG"/>
        </w:rPr>
        <w:t>се обсъжда</w:t>
      </w:r>
      <w:r w:rsidRPr="00C76D18">
        <w:rPr>
          <w:lang w:val="bg-BG"/>
        </w:rPr>
        <w:t xml:space="preserve"> концепцията за адаптирана среда.</w:t>
      </w: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Broodtekst"/>
        <w:rPr>
          <w:lang w:val="bg-BG"/>
        </w:rPr>
      </w:pPr>
      <w:r w:rsidRPr="00C76D18">
        <w:rPr>
          <w:lang w:val="bg-BG"/>
        </w:rPr>
        <w:t xml:space="preserve">Адаптирана среда е тази, която е модифицирана с цел </w:t>
      </w:r>
      <w:r>
        <w:rPr>
          <w:lang w:val="bg-BG"/>
        </w:rPr>
        <w:t>подобряване на личната автономност</w:t>
      </w:r>
      <w:r w:rsidRPr="00C76D18">
        <w:rPr>
          <w:lang w:val="bg-BG"/>
        </w:rPr>
        <w:t xml:space="preserve">, намалени рискове, по-добро социално взаимодействие и възможност за вземане на по-голям брой решения без помощта на другите. Някои примери, които биха могли да се използват в </w:t>
      </w:r>
      <w:r>
        <w:rPr>
          <w:lang w:val="bg-BG"/>
        </w:rPr>
        <w:t>обсъждането</w:t>
      </w:r>
      <w:r w:rsidRPr="00C76D18">
        <w:rPr>
          <w:lang w:val="bg-BG"/>
        </w:rPr>
        <w:t xml:space="preserve"> са: изграждане на рампа, смяна на ваната с душ, подобряване на осветлението на дома, поставяне на лампа на домашния телефон, премахване или смяна на мебелите, които пречат на свободното при</w:t>
      </w:r>
      <w:r>
        <w:rPr>
          <w:lang w:val="bg-BG"/>
        </w:rPr>
        <w:t>движване</w:t>
      </w:r>
      <w:r w:rsidRPr="00C76D18">
        <w:rPr>
          <w:lang w:val="bg-BG"/>
        </w:rPr>
        <w:t xml:space="preserve"> или интегриране на помощните технологии. </w:t>
      </w: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Broodtekst"/>
        <w:rPr>
          <w:lang w:val="bg-BG"/>
        </w:rPr>
      </w:pPr>
      <w:r w:rsidRPr="00C76D18">
        <w:rPr>
          <w:lang w:val="bg-BG"/>
        </w:rPr>
        <w:t xml:space="preserve">Снимките и изображенията, които се появяват по-долу, са примери за 10 адаптирани и </w:t>
      </w:r>
      <w:proofErr w:type="spellStart"/>
      <w:r w:rsidRPr="00C76D18">
        <w:rPr>
          <w:lang w:val="bg-BG"/>
        </w:rPr>
        <w:t>неадаптирани</w:t>
      </w:r>
      <w:proofErr w:type="spellEnd"/>
      <w:r w:rsidRPr="00C76D18">
        <w:rPr>
          <w:lang w:val="bg-BG"/>
        </w:rPr>
        <w:t xml:space="preserve"> среди, които могат да бъдат показани на СХИУ за улесняване на дискусията. </w:t>
      </w: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Tussenkopjes"/>
        <w:rPr>
          <w:rFonts w:ascii="Georgia" w:hAnsi="Georgia"/>
          <w:sz w:val="22"/>
          <w:szCs w:val="22"/>
          <w:lang w:val="bg-BG"/>
        </w:rPr>
      </w:pPr>
      <w:r w:rsidRPr="00C76D18">
        <w:rPr>
          <w:rFonts w:ascii="Georgia" w:hAnsi="Georgia"/>
          <w:sz w:val="22"/>
          <w:szCs w:val="22"/>
          <w:lang w:val="bg-BG"/>
        </w:rPr>
        <w:t xml:space="preserve">Освен това могат да се гледат и следните видеоклипове (испански субтитри), които показват различните промени, които могат да се направят в банята, кухнята и хола: </w:t>
      </w:r>
    </w:p>
    <w:p w:rsidR="002451D2" w:rsidRPr="00C76D18" w:rsidRDefault="002451D2" w:rsidP="002451D2">
      <w:pPr>
        <w:pStyle w:val="Tussenkopjes"/>
        <w:rPr>
          <w:rStyle w:val="aa"/>
          <w:rFonts w:ascii="Georgia" w:hAnsi="Georgia"/>
          <w:sz w:val="24"/>
          <w:szCs w:val="24"/>
          <w:lang w:val="bg-BG"/>
        </w:rPr>
      </w:pPr>
      <w:r w:rsidRPr="00C76D18">
        <w:rPr>
          <w:sz w:val="24"/>
          <w:szCs w:val="24"/>
          <w:lang w:val="bg-BG"/>
        </w:rPr>
        <w:fldChar w:fldCharType="begin"/>
      </w:r>
      <w:r w:rsidRPr="00C76D18">
        <w:rPr>
          <w:sz w:val="24"/>
          <w:szCs w:val="24"/>
          <w:lang w:val="bg-BG"/>
        </w:rPr>
        <w:instrText xml:space="preserve"> HYPERLINK "https://www.dropbox.com/s/xp7i7wtdxw1ygjy/Los%20mayores%20y%20el%20cuarto%20de%20ba%C3%B1o.mp4?dl=0" </w:instrText>
      </w:r>
      <w:r w:rsidRPr="00C76D18">
        <w:rPr>
          <w:sz w:val="24"/>
          <w:szCs w:val="24"/>
          <w:lang w:val="bg-BG"/>
        </w:rPr>
        <w:fldChar w:fldCharType="separate"/>
      </w:r>
    </w:p>
    <w:p w:rsidR="002451D2" w:rsidRPr="00C76D18" w:rsidRDefault="002451D2" w:rsidP="002451D2">
      <w:pPr>
        <w:pStyle w:val="Tussenkopjes"/>
        <w:numPr>
          <w:ilvl w:val="0"/>
          <w:numId w:val="30"/>
        </w:numPr>
        <w:rPr>
          <w:sz w:val="24"/>
          <w:szCs w:val="24"/>
          <w:lang w:val="bg-BG"/>
        </w:rPr>
      </w:pPr>
      <w:proofErr w:type="spellStart"/>
      <w:r w:rsidRPr="00C76D18">
        <w:rPr>
          <w:rStyle w:val="aa"/>
          <w:sz w:val="24"/>
          <w:szCs w:val="24"/>
          <w:lang w:val="bg-BG"/>
        </w:rPr>
        <w:t>Elderly</w:t>
      </w:r>
      <w:proofErr w:type="spellEnd"/>
      <w:r w:rsidRPr="00C76D18">
        <w:rPr>
          <w:rStyle w:val="aa"/>
          <w:sz w:val="24"/>
          <w:szCs w:val="24"/>
          <w:lang w:val="bg-BG"/>
        </w:rPr>
        <w:t xml:space="preserve"> </w:t>
      </w:r>
      <w:proofErr w:type="spellStart"/>
      <w:r w:rsidRPr="00C76D18">
        <w:rPr>
          <w:rStyle w:val="aa"/>
          <w:sz w:val="24"/>
          <w:szCs w:val="24"/>
          <w:lang w:val="bg-BG"/>
        </w:rPr>
        <w:t>people</w:t>
      </w:r>
      <w:proofErr w:type="spellEnd"/>
      <w:r w:rsidRPr="00C76D18">
        <w:rPr>
          <w:rStyle w:val="aa"/>
          <w:sz w:val="24"/>
          <w:szCs w:val="24"/>
          <w:lang w:val="bg-BG"/>
        </w:rPr>
        <w:t xml:space="preserve"> </w:t>
      </w:r>
      <w:proofErr w:type="spellStart"/>
      <w:r w:rsidRPr="00C76D18">
        <w:rPr>
          <w:rStyle w:val="aa"/>
          <w:sz w:val="24"/>
          <w:szCs w:val="24"/>
          <w:lang w:val="bg-BG"/>
        </w:rPr>
        <w:t>and</w:t>
      </w:r>
      <w:proofErr w:type="spellEnd"/>
      <w:r w:rsidRPr="00C76D18">
        <w:rPr>
          <w:rStyle w:val="aa"/>
          <w:sz w:val="24"/>
          <w:szCs w:val="24"/>
          <w:lang w:val="bg-BG"/>
        </w:rPr>
        <w:t xml:space="preserve"> </w:t>
      </w:r>
      <w:proofErr w:type="spellStart"/>
      <w:r w:rsidRPr="00C76D18">
        <w:rPr>
          <w:rStyle w:val="aa"/>
          <w:sz w:val="24"/>
          <w:szCs w:val="24"/>
          <w:lang w:val="bg-BG"/>
        </w:rPr>
        <w:t>bathroom</w:t>
      </w:r>
      <w:proofErr w:type="spellEnd"/>
      <w:r w:rsidRPr="00C76D18">
        <w:rPr>
          <w:rStyle w:val="aa"/>
          <w:sz w:val="24"/>
          <w:szCs w:val="24"/>
          <w:lang w:val="bg-BG"/>
        </w:rPr>
        <w:t xml:space="preserve"> </w:t>
      </w:r>
      <w:proofErr w:type="spellStart"/>
      <w:r w:rsidRPr="00C76D18">
        <w:rPr>
          <w:rStyle w:val="aa"/>
          <w:sz w:val="24"/>
          <w:szCs w:val="24"/>
          <w:lang w:val="bg-BG"/>
        </w:rPr>
        <w:t>changes</w:t>
      </w:r>
      <w:proofErr w:type="spellEnd"/>
      <w:r w:rsidRPr="00C76D18">
        <w:rPr>
          <w:rStyle w:val="aa"/>
          <w:sz w:val="24"/>
          <w:szCs w:val="24"/>
          <w:lang w:val="bg-BG"/>
        </w:rPr>
        <w:t>. mp4</w:t>
      </w:r>
      <w:r w:rsidRPr="00C76D18">
        <w:rPr>
          <w:sz w:val="24"/>
          <w:szCs w:val="24"/>
          <w:lang w:val="bg-BG"/>
        </w:rPr>
        <w:fldChar w:fldCharType="end"/>
      </w:r>
    </w:p>
    <w:p w:rsidR="002451D2" w:rsidRPr="00C76D18" w:rsidRDefault="002451D2" w:rsidP="002451D2">
      <w:pPr>
        <w:pStyle w:val="Tussenkopjes"/>
        <w:numPr>
          <w:ilvl w:val="0"/>
          <w:numId w:val="30"/>
        </w:numPr>
        <w:rPr>
          <w:sz w:val="24"/>
          <w:szCs w:val="24"/>
          <w:lang w:val="bg-BG"/>
        </w:rPr>
      </w:pPr>
      <w:hyperlink r:id="rId11" w:history="1">
        <w:proofErr w:type="spellStart"/>
        <w:r w:rsidRPr="00C76D18">
          <w:rPr>
            <w:rStyle w:val="aa"/>
            <w:sz w:val="24"/>
            <w:szCs w:val="24"/>
            <w:lang w:val="bg-BG"/>
          </w:rPr>
          <w:t>Elderly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people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and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kitchen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changes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>. mp4</w:t>
        </w:r>
      </w:hyperlink>
    </w:p>
    <w:p w:rsidR="002451D2" w:rsidRPr="00C76D18" w:rsidRDefault="002451D2" w:rsidP="002451D2">
      <w:pPr>
        <w:pStyle w:val="Tussenkopjes"/>
        <w:numPr>
          <w:ilvl w:val="0"/>
          <w:numId w:val="30"/>
        </w:numPr>
        <w:rPr>
          <w:sz w:val="24"/>
          <w:szCs w:val="24"/>
          <w:lang w:val="bg-BG"/>
        </w:rPr>
      </w:pPr>
      <w:hyperlink r:id="rId12" w:history="1">
        <w:proofErr w:type="spellStart"/>
        <w:r w:rsidRPr="00C76D18">
          <w:rPr>
            <w:rStyle w:val="aa"/>
            <w:sz w:val="24"/>
            <w:szCs w:val="24"/>
            <w:lang w:val="bg-BG"/>
          </w:rPr>
          <w:t>Elderly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people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and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living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</w:t>
        </w:r>
        <w:proofErr w:type="spellStart"/>
        <w:r w:rsidRPr="00C76D18">
          <w:rPr>
            <w:rStyle w:val="aa"/>
            <w:sz w:val="24"/>
            <w:szCs w:val="24"/>
            <w:lang w:val="bg-BG"/>
          </w:rPr>
          <w:t>room</w:t>
        </w:r>
        <w:proofErr w:type="spellEnd"/>
        <w:r w:rsidRPr="00C76D18">
          <w:rPr>
            <w:rStyle w:val="aa"/>
            <w:sz w:val="24"/>
            <w:szCs w:val="24"/>
            <w:lang w:val="bg-BG"/>
          </w:rPr>
          <w:t xml:space="preserve"> changes.mp4</w:t>
        </w:r>
      </w:hyperlink>
    </w:p>
    <w:p w:rsidR="002451D2" w:rsidRPr="00C76D18" w:rsidRDefault="002451D2" w:rsidP="002451D2">
      <w:pPr>
        <w:pStyle w:val="Tussenkopjes"/>
        <w:rPr>
          <w:rFonts w:ascii="Georgia" w:hAnsi="Georgia"/>
          <w:sz w:val="22"/>
          <w:szCs w:val="22"/>
          <w:lang w:val="bg-BG"/>
        </w:rPr>
      </w:pP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 xml:space="preserve">Пример 1. Широка трапезария с </w:t>
      </w:r>
      <w:r>
        <w:rPr>
          <w:b/>
          <w:lang w:val="bg-BG"/>
        </w:rPr>
        <w:t>подходящо</w:t>
      </w:r>
      <w:r w:rsidRPr="00C76D18">
        <w:rPr>
          <w:b/>
          <w:lang w:val="bg-BG"/>
        </w:rPr>
        <w:t xml:space="preserve"> осветление, където инвалидна количка може да маневрира и при необходимост могат да се добавят нови мебели или технологично оборудване.</w:t>
      </w:r>
    </w:p>
    <w:p w:rsidR="002451D2" w:rsidRPr="00C76D18" w:rsidRDefault="002451D2" w:rsidP="002451D2">
      <w:pPr>
        <w:pStyle w:val="Broodtekst"/>
        <w:jc w:val="center"/>
        <w:rPr>
          <w:lang w:val="bg-BG"/>
        </w:rPr>
      </w:pPr>
      <w:r w:rsidRPr="00C76D18">
        <w:rPr>
          <w:noProof/>
          <w:lang w:val="bg-BG" w:eastAsia="bg-BG"/>
        </w:rPr>
        <w:drawing>
          <wp:inline distT="0" distB="0" distL="0" distR="0" wp14:anchorId="4B120140" wp14:editId="0CC6D0F1">
            <wp:extent cx="4145301" cy="2200589"/>
            <wp:effectExtent l="19050" t="0" r="7599" b="0"/>
            <wp:docPr id="1" name="Imagen 2" descr="C:\Users\USUARI\Downloads\chairs-218194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hairs-2181947_1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2" cy="22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lang w:val="bg-BG"/>
        </w:rPr>
      </w:pPr>
      <w:r w:rsidRPr="00C76D18">
        <w:rPr>
          <w:b/>
          <w:lang w:val="bg-BG"/>
        </w:rPr>
        <w:t xml:space="preserve">Пример 2. Просторен апартамент с </w:t>
      </w:r>
      <w:r>
        <w:rPr>
          <w:b/>
          <w:lang w:val="bg-BG"/>
        </w:rPr>
        <w:t>подходящо</w:t>
      </w:r>
      <w:r w:rsidRPr="00C76D18">
        <w:rPr>
          <w:b/>
          <w:lang w:val="bg-BG"/>
        </w:rPr>
        <w:t xml:space="preserve"> осветление, без стълби и подходящ брой мебели.</w:t>
      </w:r>
      <w:r w:rsidRPr="00C76D18">
        <w:rPr>
          <w:noProof/>
          <w:lang w:val="bg-BG" w:eastAsia="bg-BG"/>
        </w:rPr>
        <w:drawing>
          <wp:inline distT="0" distB="0" distL="0" distR="0" wp14:anchorId="424A551D" wp14:editId="38B00FC7">
            <wp:extent cx="4203165" cy="2328262"/>
            <wp:effectExtent l="19050" t="0" r="6885" b="0"/>
            <wp:docPr id="4" name="Imagen 3" descr="C:\Users\USUARI\Downloads\accessible-5019260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accessible-5019260_1920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78" cy="2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lastRenderedPageBreak/>
        <w:t xml:space="preserve">Пример 3. </w:t>
      </w:r>
      <w:proofErr w:type="spellStart"/>
      <w:r w:rsidRPr="00C76D18">
        <w:rPr>
          <w:b/>
          <w:lang w:val="bg-BG"/>
        </w:rPr>
        <w:t>Неадаптирани</w:t>
      </w:r>
      <w:proofErr w:type="spellEnd"/>
      <w:r w:rsidRPr="00C76D18">
        <w:rPr>
          <w:b/>
          <w:lang w:val="bg-BG"/>
        </w:rPr>
        <w:t xml:space="preserve"> сгради, с труден достъп, стълби на главния вход, без рампи и няколко етажа без асансьор.</w:t>
      </w:r>
    </w:p>
    <w:p w:rsidR="002451D2" w:rsidRPr="00C76D18" w:rsidRDefault="002451D2" w:rsidP="002451D2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  <w:r w:rsidRPr="00C76D18">
        <w:rPr>
          <w:b/>
          <w:noProof/>
          <w:lang w:val="bg-BG" w:eastAsia="bg-BG"/>
        </w:rPr>
        <w:drawing>
          <wp:inline distT="0" distB="0" distL="0" distR="0" wp14:anchorId="555A21C1" wp14:editId="7DCDC87E">
            <wp:extent cx="4263368" cy="2327730"/>
            <wp:effectExtent l="19050" t="0" r="3832" b="0"/>
            <wp:docPr id="226" name="Imagen 6" descr="C:\Users\USUARI\Downloads\washington-dc-160776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ownloads\washington-dc-1607766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9" cy="23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>Пример 4. Сгради със стълби на главния вход и много стръмен хълм.</w:t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noProof/>
          <w:lang w:val="bg-BG" w:eastAsia="bg-BG"/>
        </w:rPr>
        <w:drawing>
          <wp:inline distT="0" distB="0" distL="0" distR="0" wp14:anchorId="5A9192BE" wp14:editId="1DB75E5D">
            <wp:extent cx="4283414" cy="2200589"/>
            <wp:effectExtent l="19050" t="0" r="2836" b="0"/>
            <wp:docPr id="265" name="Imagen 8" descr="C:\Users\USUARI\Downloads\san-francisco-21023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\Downloads\san-francisco-210230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2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>Пример 5. Просторна баня с душ кабина и подходящо осветление, но липсва</w:t>
      </w:r>
      <w:r>
        <w:rPr>
          <w:b/>
          <w:lang w:val="bg-BG"/>
        </w:rPr>
        <w:t>т</w:t>
      </w:r>
      <w:r w:rsidRPr="00C76D18">
        <w:rPr>
          <w:b/>
          <w:lang w:val="bg-BG"/>
        </w:rPr>
        <w:t xml:space="preserve"> няк</w:t>
      </w:r>
      <w:r>
        <w:rPr>
          <w:b/>
          <w:lang w:val="bg-BG"/>
        </w:rPr>
        <w:t>олко адаптации (решетки, седалка</w:t>
      </w:r>
      <w:r w:rsidRPr="00C76D18">
        <w:rPr>
          <w:b/>
          <w:lang w:val="bg-BG"/>
        </w:rPr>
        <w:t xml:space="preserve"> за душ, релси, помощни </w:t>
      </w:r>
      <w:r>
        <w:rPr>
          <w:b/>
          <w:lang w:val="bg-BG"/>
        </w:rPr>
        <w:t xml:space="preserve">дръжки, </w:t>
      </w:r>
      <w:proofErr w:type="spellStart"/>
      <w:r>
        <w:rPr>
          <w:b/>
          <w:lang w:val="bg-BG"/>
        </w:rPr>
        <w:t>неплъзгащи</w:t>
      </w:r>
      <w:proofErr w:type="spellEnd"/>
      <w:r>
        <w:rPr>
          <w:b/>
          <w:lang w:val="bg-BG"/>
        </w:rPr>
        <w:t xml:space="preserve"> се подова настилка, сгъваем или неподвижен</w:t>
      </w:r>
      <w:r w:rsidRPr="00C76D18">
        <w:rPr>
          <w:b/>
          <w:lang w:val="bg-BG"/>
        </w:rPr>
        <w:t xml:space="preserve"> </w:t>
      </w:r>
      <w:r>
        <w:rPr>
          <w:b/>
          <w:lang w:val="bg-BG"/>
        </w:rPr>
        <w:t>стол</w:t>
      </w:r>
      <w:r w:rsidRPr="00C76D18">
        <w:rPr>
          <w:b/>
          <w:lang w:val="bg-BG"/>
        </w:rPr>
        <w:t xml:space="preserve"> ...)</w:t>
      </w:r>
    </w:p>
    <w:p w:rsidR="002451D2" w:rsidRPr="00C76D18" w:rsidRDefault="002451D2" w:rsidP="002451D2">
      <w:pPr>
        <w:pStyle w:val="Broodtekst"/>
        <w:jc w:val="center"/>
        <w:rPr>
          <w:lang w:val="bg-BG"/>
        </w:rPr>
      </w:pPr>
      <w:r w:rsidRPr="00C76D18">
        <w:rPr>
          <w:noProof/>
          <w:lang w:val="bg-BG" w:eastAsia="bg-BG"/>
        </w:rPr>
        <w:drawing>
          <wp:inline distT="0" distB="0" distL="0" distR="0" wp14:anchorId="1EABD95F" wp14:editId="41BEE535">
            <wp:extent cx="4120870" cy="2165420"/>
            <wp:effectExtent l="19050" t="0" r="0" b="0"/>
            <wp:docPr id="19" name="Imagen 4" descr="C:\Users\USUARI\Downloads\bathroom-13361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bathroom-1336165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70" cy="216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 xml:space="preserve">Пример 6. Малка </w:t>
      </w:r>
      <w:proofErr w:type="spellStart"/>
      <w:r w:rsidRPr="00C76D18">
        <w:rPr>
          <w:b/>
          <w:lang w:val="bg-BG"/>
        </w:rPr>
        <w:t>неадаптирана</w:t>
      </w:r>
      <w:proofErr w:type="spellEnd"/>
      <w:r w:rsidRPr="00C76D18">
        <w:rPr>
          <w:b/>
          <w:lang w:val="bg-BG"/>
        </w:rPr>
        <w:t xml:space="preserve"> баня с вана и трудно достъпни високи шкафове.</w:t>
      </w:r>
      <w:r w:rsidRPr="00C76D18">
        <w:rPr>
          <w:b/>
          <w:noProof/>
          <w:lang w:val="bg-BG" w:eastAsia="bg-BG"/>
        </w:rPr>
        <w:drawing>
          <wp:inline distT="0" distB="0" distL="0" distR="0" wp14:anchorId="536BF7F9" wp14:editId="7014DD80">
            <wp:extent cx="4208187" cy="2275952"/>
            <wp:effectExtent l="19050" t="0" r="1863" b="0"/>
            <wp:docPr id="28" name="Imagen 7" descr="C:\Users\USUARI\Downloads\toilet-478677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toilet-4786773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2" cy="22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lastRenderedPageBreak/>
        <w:t xml:space="preserve">Пример 7. </w:t>
      </w:r>
      <w:r>
        <w:rPr>
          <w:b/>
          <w:lang w:val="bg-BG"/>
        </w:rPr>
        <w:t>Н</w:t>
      </w:r>
      <w:r w:rsidRPr="00C76D18">
        <w:rPr>
          <w:b/>
          <w:lang w:val="bg-BG"/>
        </w:rPr>
        <w:t>апълно адаптирана баня.</w:t>
      </w:r>
    </w:p>
    <w:p w:rsidR="002451D2" w:rsidRPr="00C76D18" w:rsidRDefault="002451D2" w:rsidP="002451D2">
      <w:pPr>
        <w:pStyle w:val="Broodtekst"/>
        <w:jc w:val="center"/>
        <w:rPr>
          <w:lang w:val="bg-BG"/>
        </w:rPr>
      </w:pPr>
      <w:r w:rsidRPr="00C76D18">
        <w:rPr>
          <w:noProof/>
          <w:lang w:val="bg-BG" w:eastAsia="bg-BG"/>
        </w:rPr>
        <w:drawing>
          <wp:inline distT="0" distB="0" distL="0" distR="0" wp14:anchorId="6B8273BB" wp14:editId="069EAD12">
            <wp:extent cx="3961332" cy="3113069"/>
            <wp:effectExtent l="0" t="0" r="0" b="0"/>
            <wp:docPr id="246" name="Imagen 257" descr="C:\Users\Usuario\Downloads\bañ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 descr="C:\Users\Usuario\Downloads\baño.pn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12" cy="31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D18">
        <w:rPr>
          <w:lang w:val="bg-BG"/>
        </w:rPr>
        <w:t xml:space="preserve">   </w:t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>Пример 8. Стая с лошо осветление, със стълби и липса на функционални и достъпни мебели.</w:t>
      </w:r>
    </w:p>
    <w:p w:rsidR="002451D2" w:rsidRPr="00C76D18" w:rsidRDefault="002451D2" w:rsidP="002451D2">
      <w:pPr>
        <w:pStyle w:val="Broodtekst"/>
        <w:rPr>
          <w:lang w:val="bg-BG"/>
        </w:rPr>
      </w:pPr>
      <w:r w:rsidRPr="00C76D18">
        <w:rPr>
          <w:noProof/>
          <w:lang w:val="bg-BG" w:eastAsia="bg-BG"/>
        </w:rPr>
        <w:drawing>
          <wp:inline distT="0" distB="0" distL="0" distR="0" wp14:anchorId="106240D1" wp14:editId="245D4B06">
            <wp:extent cx="4011708" cy="1859623"/>
            <wp:effectExtent l="19050" t="0" r="7842" b="0"/>
            <wp:docPr id="255" name="Imagen 5" descr="C:\Users\USUARI\Downloads\stairs-491167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\Downloads\stairs-4911677_1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55" cy="18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 w:rsidRPr="00C76D18">
        <w:rPr>
          <w:b/>
          <w:lang w:val="bg-BG"/>
        </w:rPr>
        <w:t xml:space="preserve">Пример 9. Просторна кухня, много функционална и </w:t>
      </w:r>
      <w:r>
        <w:rPr>
          <w:b/>
          <w:lang w:val="bg-BG"/>
        </w:rPr>
        <w:t>подходящо</w:t>
      </w:r>
      <w:r w:rsidRPr="00C76D18">
        <w:rPr>
          <w:b/>
          <w:lang w:val="bg-BG"/>
        </w:rPr>
        <w:t xml:space="preserve"> осветление.</w:t>
      </w:r>
    </w:p>
    <w:p w:rsidR="002451D2" w:rsidRPr="00C76D18" w:rsidRDefault="002451D2" w:rsidP="002451D2">
      <w:pPr>
        <w:pStyle w:val="Broodtekst"/>
        <w:rPr>
          <w:lang w:val="bg-BG"/>
        </w:rPr>
      </w:pPr>
      <w:r w:rsidRPr="00C76D18">
        <w:rPr>
          <w:noProof/>
          <w:lang w:val="bg-BG" w:eastAsia="bg-BG"/>
        </w:rPr>
        <w:drawing>
          <wp:inline distT="0" distB="0" distL="0" distR="0" wp14:anchorId="2A13E864" wp14:editId="58C71B8B">
            <wp:extent cx="4281761" cy="2695903"/>
            <wp:effectExtent l="19050" t="0" r="4489" b="0"/>
            <wp:docPr id="254" name="Imagen 10" descr="C:\Users\USUARI\Downloads\kitchen-4160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\Downloads\kitchen-416027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  <w:r>
        <w:rPr>
          <w:b/>
          <w:lang w:val="bg-BG"/>
        </w:rPr>
        <w:t>Пример 10. Нефункционална кухня</w:t>
      </w:r>
    </w:p>
    <w:p w:rsidR="002451D2" w:rsidRPr="00C76D18" w:rsidRDefault="002451D2" w:rsidP="002451D2">
      <w:pPr>
        <w:pStyle w:val="Broodtekst"/>
        <w:jc w:val="center"/>
        <w:rPr>
          <w:b/>
          <w:lang w:val="bg-BG"/>
        </w:rPr>
      </w:pPr>
    </w:p>
    <w:p w:rsidR="002451D2" w:rsidRPr="00C76D18" w:rsidRDefault="002451D2" w:rsidP="002451D2">
      <w:pPr>
        <w:pStyle w:val="Broodtekst"/>
        <w:rPr>
          <w:lang w:val="bg-BG"/>
        </w:rPr>
      </w:pPr>
    </w:p>
    <w:p w:rsidR="002451D2" w:rsidRPr="00C76D18" w:rsidRDefault="002451D2" w:rsidP="002451D2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bg-BG" w:eastAsia="nl-NL"/>
        </w:rPr>
      </w:pPr>
      <w:r w:rsidRPr="00C76D18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 wp14:anchorId="69788DD1" wp14:editId="50E58176">
            <wp:extent cx="2064736" cy="1783582"/>
            <wp:effectExtent l="19050" t="0" r="0" b="0"/>
            <wp:docPr id="21" name="Imagen 3" descr="C:\Users\USUARI\Downloads\kitchen-23196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kitchen-231969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30" cy="17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6D18">
        <w:rPr>
          <w:rFonts w:ascii="Impact" w:hAnsi="Impact" w:cs="Impact"/>
          <w:noProof/>
          <w:color w:val="000000"/>
          <w:spacing w:val="3"/>
          <w:sz w:val="28"/>
          <w:szCs w:val="28"/>
          <w:lang w:val="bg-BG" w:eastAsia="bg-BG"/>
        </w:rPr>
        <w:drawing>
          <wp:inline distT="0" distB="0" distL="0" distR="0" wp14:anchorId="0FA47359" wp14:editId="32E9CAE4">
            <wp:extent cx="2156418" cy="1783754"/>
            <wp:effectExtent l="19050" t="0" r="0" b="0"/>
            <wp:docPr id="9" name="Imagen 11" descr="C:\Users\USUARI\Downloads\hotel-372875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\Downloads\hotel-3728754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18" cy="17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p w:rsidR="00EF21F8" w:rsidRPr="00C76D18" w:rsidRDefault="00EF21F8" w:rsidP="00EF21F8">
      <w:pPr>
        <w:pStyle w:val="Tussenkopjes"/>
        <w:rPr>
          <w:lang w:val="bg-BG"/>
        </w:rPr>
      </w:pPr>
      <w:r w:rsidRPr="00C76D18">
        <w:rPr>
          <w:lang w:val="bg-BG"/>
        </w:rPr>
        <w:lastRenderedPageBreak/>
        <w:t>Дейност 2. Как мога да адаптирам дома си</w:t>
      </w:r>
      <w:r>
        <w:rPr>
          <w:lang w:val="bg-BG"/>
        </w:rPr>
        <w:t>, за</w:t>
      </w:r>
      <w:r w:rsidRPr="00C76D18">
        <w:rPr>
          <w:lang w:val="bg-BG"/>
        </w:rPr>
        <w:t xml:space="preserve"> да бъде по-безопасен?</w:t>
      </w:r>
    </w:p>
    <w:p w:rsidR="00EF21F8" w:rsidRPr="00C76D18" w:rsidRDefault="00EF21F8" w:rsidP="00EF21F8">
      <w:pPr>
        <w:pStyle w:val="Tussenkopjes"/>
        <w:rPr>
          <w:rFonts w:ascii="Georgia" w:hAnsi="Georgia"/>
          <w:sz w:val="22"/>
          <w:szCs w:val="22"/>
          <w:lang w:val="bg-BG"/>
        </w:rPr>
      </w:pPr>
    </w:p>
    <w:p w:rsidR="00EF21F8" w:rsidRPr="00C76D18" w:rsidRDefault="00EF21F8" w:rsidP="00EF21F8">
      <w:pPr>
        <w:pStyle w:val="Tussenkopjes"/>
        <w:rPr>
          <w:rFonts w:ascii="Georgia" w:hAnsi="Georgia"/>
          <w:sz w:val="22"/>
          <w:szCs w:val="22"/>
          <w:lang w:val="bg-BG"/>
        </w:rPr>
      </w:pPr>
      <w:r w:rsidRPr="00C76D18">
        <w:rPr>
          <w:rFonts w:ascii="Georgia" w:hAnsi="Georgia"/>
          <w:sz w:val="22"/>
          <w:szCs w:val="22"/>
          <w:lang w:val="bg-BG"/>
        </w:rPr>
        <w:t xml:space="preserve">В това упражнение СХИУ ще бъдат поканени да анализират дали имат нужда от някаква промяна в дома си (къща, жилище, общ апартамент и т.н.). Може да се предложи на всички участници да направят снимки на домовете си, за да проверят всички заедно </w:t>
      </w:r>
      <w:r>
        <w:rPr>
          <w:rFonts w:ascii="Georgia" w:hAnsi="Georgia"/>
          <w:sz w:val="22"/>
          <w:szCs w:val="22"/>
          <w:lang w:val="bg-BG"/>
        </w:rPr>
        <w:t>какви</w:t>
      </w:r>
      <w:r w:rsidRPr="00C76D18">
        <w:rPr>
          <w:rFonts w:ascii="Georgia" w:hAnsi="Georgia"/>
          <w:sz w:val="22"/>
          <w:szCs w:val="22"/>
          <w:lang w:val="bg-BG"/>
        </w:rPr>
        <w:t xml:space="preserve"> промени или подобрения</w:t>
      </w:r>
      <w:r>
        <w:rPr>
          <w:rFonts w:ascii="Georgia" w:hAnsi="Georgia"/>
          <w:sz w:val="22"/>
          <w:szCs w:val="22"/>
          <w:lang w:val="bg-BG"/>
        </w:rPr>
        <w:t xml:space="preserve"> могат да се постигнат</w:t>
      </w:r>
      <w:r w:rsidRPr="00C76D18">
        <w:rPr>
          <w:rFonts w:ascii="Georgia" w:hAnsi="Georgia"/>
          <w:sz w:val="22"/>
          <w:szCs w:val="22"/>
          <w:lang w:val="bg-BG"/>
        </w:rPr>
        <w:t>, за</w:t>
      </w:r>
      <w:r>
        <w:rPr>
          <w:rFonts w:ascii="Georgia" w:hAnsi="Georgia"/>
          <w:sz w:val="22"/>
          <w:szCs w:val="22"/>
          <w:lang w:val="bg-BG"/>
        </w:rPr>
        <w:t xml:space="preserve"> да се подобри личната самостоятелност</w:t>
      </w:r>
      <w:r w:rsidRPr="00C76D18">
        <w:rPr>
          <w:rFonts w:ascii="Georgia" w:hAnsi="Georgia"/>
          <w:sz w:val="22"/>
          <w:szCs w:val="22"/>
          <w:lang w:val="bg-BG"/>
        </w:rPr>
        <w:t xml:space="preserve">. </w:t>
      </w:r>
      <w:r>
        <w:rPr>
          <w:rFonts w:ascii="Georgia" w:hAnsi="Georgia"/>
          <w:sz w:val="22"/>
          <w:szCs w:val="22"/>
          <w:lang w:val="bg-BG"/>
        </w:rPr>
        <w:t>На по-късен етап</w:t>
      </w:r>
      <w:r w:rsidRPr="00C76D18">
        <w:rPr>
          <w:rFonts w:ascii="Georgia" w:hAnsi="Georgia"/>
          <w:sz w:val="22"/>
          <w:szCs w:val="22"/>
          <w:lang w:val="bg-BG"/>
        </w:rPr>
        <w:t xml:space="preserve">, след </w:t>
      </w:r>
      <w:r>
        <w:rPr>
          <w:rFonts w:ascii="Georgia" w:hAnsi="Georgia"/>
          <w:sz w:val="22"/>
          <w:szCs w:val="22"/>
          <w:lang w:val="bg-BG"/>
        </w:rPr>
        <w:t>промените</w:t>
      </w:r>
      <w:r w:rsidRPr="00C76D18">
        <w:rPr>
          <w:rFonts w:ascii="Georgia" w:hAnsi="Georgia"/>
          <w:sz w:val="22"/>
          <w:szCs w:val="22"/>
          <w:lang w:val="bg-BG"/>
        </w:rPr>
        <w:t xml:space="preserve">, могат да се </w:t>
      </w:r>
      <w:r>
        <w:rPr>
          <w:rFonts w:ascii="Georgia" w:hAnsi="Georgia"/>
          <w:sz w:val="22"/>
          <w:szCs w:val="22"/>
          <w:lang w:val="bg-BG"/>
        </w:rPr>
        <w:t>на</w:t>
      </w:r>
      <w:r w:rsidRPr="00C76D18">
        <w:rPr>
          <w:rFonts w:ascii="Georgia" w:hAnsi="Georgia"/>
          <w:sz w:val="22"/>
          <w:szCs w:val="22"/>
          <w:lang w:val="bg-BG"/>
        </w:rPr>
        <w:t xml:space="preserve">правят нови снимки, за да се </w:t>
      </w:r>
      <w:r>
        <w:rPr>
          <w:rFonts w:ascii="Georgia" w:hAnsi="Georgia"/>
          <w:sz w:val="22"/>
          <w:szCs w:val="22"/>
          <w:lang w:val="bg-BG"/>
        </w:rPr>
        <w:t>установи</w:t>
      </w:r>
      <w:r w:rsidRPr="00C76D18">
        <w:rPr>
          <w:rFonts w:ascii="Georgia" w:hAnsi="Georgia"/>
          <w:sz w:val="22"/>
          <w:szCs w:val="22"/>
          <w:lang w:val="bg-BG"/>
        </w:rPr>
        <w:t xml:space="preserve"> постигнатото подобрение. </w:t>
      </w:r>
    </w:p>
    <w:p w:rsidR="00B4026A" w:rsidRPr="00F038DC" w:rsidRDefault="00B4026A" w:rsidP="00EF21F8">
      <w:pPr>
        <w:pStyle w:val="Tussenkopjes"/>
        <w:rPr>
          <w:rFonts w:ascii="Georgia" w:hAnsi="Georgia"/>
          <w:sz w:val="22"/>
          <w:szCs w:val="22"/>
          <w:lang w:val="en-GB"/>
        </w:rPr>
      </w:pPr>
      <w:bookmarkStart w:id="4" w:name="_GoBack"/>
      <w:bookmarkEnd w:id="4"/>
    </w:p>
    <w:sectPr w:rsidR="00B4026A" w:rsidRPr="00F038DC" w:rsidSect="00350981">
      <w:headerReference w:type="default" r:id="rId24"/>
      <w:pgSz w:w="17180" w:h="12247" w:orient="landscape"/>
      <w:pgMar w:top="1560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894" w:rsidRDefault="00917894" w:rsidP="00E04058">
      <w:pPr>
        <w:spacing w:line="240" w:lineRule="auto"/>
      </w:pPr>
      <w:r>
        <w:separator/>
      </w:r>
    </w:p>
  </w:endnote>
  <w:endnote w:type="continuationSeparator" w:id="0">
    <w:p w:rsidR="00917894" w:rsidRDefault="00917894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894" w:rsidRDefault="00917894" w:rsidP="00E04058">
      <w:pPr>
        <w:spacing w:line="240" w:lineRule="auto"/>
      </w:pPr>
      <w:r>
        <w:separator/>
      </w:r>
    </w:p>
  </w:footnote>
  <w:footnote w:type="continuationSeparator" w:id="0">
    <w:p w:rsidR="00917894" w:rsidRDefault="00917894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981" w:rsidRDefault="00076208">
    <w:pPr>
      <w:pStyle w:val="a4"/>
    </w:pPr>
    <w:r>
      <w:rPr>
        <w:noProof/>
        <w:lang w:val="bg-BG" w:eastAsia="bg-BG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6395085</wp:posOffset>
          </wp:positionH>
          <wp:positionV relativeFrom="paragraph">
            <wp:posOffset>80010</wp:posOffset>
          </wp:positionV>
          <wp:extent cx="1691640" cy="370205"/>
          <wp:effectExtent l="0" t="0" r="3810" b="0"/>
          <wp:wrapTight wrapText="bothSides">
            <wp:wrapPolygon edited="0">
              <wp:start x="0" y="0"/>
              <wp:lineTo x="0" y="20007"/>
              <wp:lineTo x="21405" y="20007"/>
              <wp:lineTo x="2140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1640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0981" w:rsidRPr="00350981">
      <w:rPr>
        <w:noProof/>
        <w:lang w:val="bg-BG" w:eastAsia="bg-BG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76208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38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1D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0981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D6ABD"/>
    <w:rsid w:val="005E0693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1C03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7F545F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4349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36D3"/>
    <w:rsid w:val="00917894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2881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EF21F8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4390-0454-4E52-8A55-3E1B76D1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5">
    <w:name w:val="Горен колонтитул Знак"/>
    <w:link w:val="a4"/>
    <w:uiPriority w:val="99"/>
    <w:rsid w:val="00E04058"/>
    <w:rPr>
      <w:lang w:val="nl-NL"/>
    </w:rPr>
  </w:style>
  <w:style w:type="paragraph" w:styleId="a6">
    <w:name w:val="footer"/>
    <w:basedOn w:val="a0"/>
    <w:link w:val="a7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a7">
    <w:name w:val="Долен колонтитул Знак"/>
    <w:link w:val="a6"/>
    <w:uiPriority w:val="99"/>
    <w:rsid w:val="00E04058"/>
    <w:rPr>
      <w:lang w:val="nl-NL"/>
    </w:rPr>
  </w:style>
  <w:style w:type="paragraph" w:styleId="a8">
    <w:name w:val="Normal (Web)"/>
    <w:basedOn w:val="a0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a9">
    <w:name w:val="caption"/>
    <w:basedOn w:val="a0"/>
    <w:next w:val="a0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aa">
    <w:name w:val="Hyperlink"/>
    <w:uiPriority w:val="99"/>
    <w:unhideWhenUsed/>
    <w:rsid w:val="007544AC"/>
    <w:rPr>
      <w:color w:val="0000FF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link w:val="ab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a0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a0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10">
    <w:name w:val="Заглавие 1 Знак"/>
    <w:link w:val="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ad">
    <w:name w:val="TOC Heading"/>
    <w:basedOn w:val="1"/>
    <w:next w:val="a0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11">
    <w:name w:val="toc 1"/>
    <w:basedOn w:val="Tussenkopjes"/>
    <w:next w:val="a0"/>
    <w:autoRedefine/>
    <w:uiPriority w:val="39"/>
    <w:unhideWhenUsed/>
    <w:rsid w:val="00092626"/>
    <w:pPr>
      <w:spacing w:before="120"/>
    </w:pPr>
    <w:rPr>
      <w:sz w:val="22"/>
    </w:rPr>
  </w:style>
  <w:style w:type="paragraph" w:styleId="21">
    <w:name w:val="toc 2"/>
    <w:basedOn w:val="a0"/>
    <w:next w:val="a0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7">
    <w:name w:val="toc 7"/>
    <w:aliases w:val="Hoofdstuk koppen"/>
    <w:basedOn w:val="Tussenkopjes"/>
    <w:next w:val="a0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8">
    <w:name w:val="toc 8"/>
    <w:basedOn w:val="regulieretekst"/>
    <w:next w:val="a0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a0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20">
    <w:name w:val="Заглавие 2 Знак"/>
    <w:basedOn w:val="a1"/>
    <w:link w:val="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ae">
    <w:name w:val="Table Grid"/>
    <w:basedOn w:val="a2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a2"/>
    <w:next w:val="ae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a2"/>
    <w:next w:val="ae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a2"/>
    <w:next w:val="ae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a2"/>
    <w:next w:val="ae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a2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af">
    <w:name w:val="FollowedHyperlink"/>
    <w:basedOn w:val="a1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a">
    <w:name w:val="List Bullet"/>
    <w:basedOn w:val="a0"/>
    <w:uiPriority w:val="99"/>
    <w:unhideWhenUsed/>
    <w:rsid w:val="00282097"/>
    <w:pPr>
      <w:numPr>
        <w:numId w:val="28"/>
      </w:numPr>
      <w:contextualSpacing/>
    </w:pPr>
  </w:style>
  <w:style w:type="paragraph" w:styleId="af0">
    <w:name w:val="List Paragraph"/>
    <w:basedOn w:val="a0"/>
    <w:uiPriority w:val="34"/>
    <w:qFormat/>
    <w:rsid w:val="00282097"/>
    <w:pPr>
      <w:ind w:left="720"/>
      <w:contextualSpacing/>
    </w:pPr>
  </w:style>
  <w:style w:type="character" w:styleId="af1">
    <w:name w:val="Emphasis"/>
    <w:basedOn w:val="a1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www.dropbox.com/s/5uzhngh9zxc5kdd/Los%20mayores%20zonas%20estar.mp4?dl=0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ropbox.com/s/bncectt14od0c1o/Los%20mayores%20y%20la%20cocina.mp4?dl=0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B99BA6-A84B-47FF-A751-062C5519D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2932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Petya</cp:lastModifiedBy>
  <cp:revision>6</cp:revision>
  <cp:lastPrinted>2021-01-07T13:11:00Z</cp:lastPrinted>
  <dcterms:created xsi:type="dcterms:W3CDTF">2021-04-07T23:34:00Z</dcterms:created>
  <dcterms:modified xsi:type="dcterms:W3CDTF">2021-04-12T13:15:00Z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