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E16" w:rsidRPr="00C76D18" w:rsidRDefault="00633E16" w:rsidP="00633E16">
      <w:pPr>
        <w:pStyle w:val="Hoofdstukkoppen"/>
        <w:jc w:val="both"/>
        <w:rPr>
          <w:lang w:val="bg-BG"/>
        </w:rPr>
      </w:pPr>
      <w:bookmarkStart w:id="0" w:name="OLE_LINK14"/>
      <w:bookmarkStart w:id="1" w:name="OLE_LINK15"/>
      <w:bookmarkStart w:id="2" w:name="OLE_LINK65"/>
      <w:bookmarkStart w:id="3" w:name="OLE_LINK66"/>
      <w:bookmarkStart w:id="4" w:name="_Toc35948843"/>
      <w:r w:rsidRPr="00C76D18">
        <w:rPr>
          <w:lang w:val="bg-BG"/>
        </w:rPr>
        <w:t>Упражнение 2.1. Трудности в ежедневните дейности.</w:t>
      </w:r>
    </w:p>
    <w:p w:rsidR="00633E16" w:rsidRPr="00C76D18" w:rsidRDefault="00633E16" w:rsidP="00633E16">
      <w:pPr>
        <w:pStyle w:val="Hoofdstukkoppen"/>
        <w:rPr>
          <w:lang w:val="bg-BG"/>
        </w:rPr>
      </w:pPr>
    </w:p>
    <w:p w:rsidR="00633E16" w:rsidRPr="00C76D18" w:rsidRDefault="00633E16" w:rsidP="00633E16">
      <w:pPr>
        <w:pStyle w:val="nietininhoudsopgave-hoofdstukkoppen"/>
        <w:rPr>
          <w:rFonts w:cs="Impact"/>
          <w:spacing w:val="3"/>
          <w:sz w:val="28"/>
          <w:szCs w:val="28"/>
          <w:lang w:val="bg-BG"/>
        </w:rPr>
      </w:pPr>
      <w:r w:rsidRPr="00C76D18">
        <w:rPr>
          <w:rFonts w:cs="Impact"/>
          <w:spacing w:val="3"/>
          <w:sz w:val="28"/>
          <w:szCs w:val="28"/>
          <w:lang w:val="bg-BG"/>
        </w:rPr>
        <w:t>Дейност 1. Идентифициране на трудностите.</w:t>
      </w:r>
    </w:p>
    <w:p w:rsidR="00633E16" w:rsidRPr="00C76D18" w:rsidRDefault="00633E16" w:rsidP="00633E16">
      <w:pPr>
        <w:pStyle w:val="nietininhoudsopgave-hoofdstukkoppen"/>
        <w:rPr>
          <w:rFonts w:ascii="Georgia" w:hAnsi="Georgia" w:cs="Times New Roman"/>
          <w:color w:val="auto"/>
          <w:sz w:val="22"/>
          <w:szCs w:val="22"/>
          <w:lang w:val="bg-BG" w:eastAsia="es-ES"/>
        </w:rPr>
      </w:pPr>
    </w:p>
    <w:p w:rsidR="00633E16" w:rsidRPr="00C76D18" w:rsidRDefault="00633E16" w:rsidP="00633E16">
      <w:pPr>
        <w:pStyle w:val="nietininhoudsopgave-hoofdstukkoppen"/>
        <w:rPr>
          <w:rFonts w:ascii="Georgia" w:hAnsi="Georgia" w:cs="Times New Roman"/>
          <w:color w:val="auto"/>
          <w:sz w:val="22"/>
          <w:szCs w:val="22"/>
          <w:lang w:val="bg-BG" w:eastAsia="es-ES"/>
        </w:rPr>
      </w:pP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В това упражнение стареещите хора с интелектуални увреждания (СХИУ) 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>започват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активен 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разговор 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>за това дали изпитват затруднения да извършват ежедневните си дейности. Снимките от дясната страна на тази страница могат да бъдат именувани, показвани или коментирани, за да помогнат на СХИУ да определят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в коя дейност е възможно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да 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>срещнат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затруднения. </w:t>
      </w:r>
    </w:p>
    <w:p w:rsidR="00633E16" w:rsidRPr="00C76D18" w:rsidRDefault="00633E16" w:rsidP="00633E16">
      <w:pPr>
        <w:pStyle w:val="nietininhoudsopgave-hoofdstukkoppen"/>
        <w:rPr>
          <w:rFonts w:ascii="Georgia" w:hAnsi="Georgia" w:cs="Times New Roman"/>
          <w:color w:val="auto"/>
          <w:sz w:val="22"/>
          <w:szCs w:val="22"/>
          <w:lang w:val="bg-BG" w:eastAsia="es-ES"/>
        </w:rPr>
      </w:pPr>
    </w:p>
    <w:p w:rsidR="00633E16" w:rsidRPr="00C76D18" w:rsidRDefault="00633E16" w:rsidP="00633E16">
      <w:pPr>
        <w:pStyle w:val="nietininhoudsopgave-hoofdstukkoppen"/>
        <w:rPr>
          <w:rFonts w:cs="Impact"/>
          <w:spacing w:val="3"/>
          <w:sz w:val="28"/>
          <w:szCs w:val="28"/>
          <w:lang w:val="bg-BG"/>
        </w:rPr>
      </w:pPr>
      <w:r w:rsidRPr="00C76D18">
        <w:rPr>
          <w:rFonts w:cs="Impact"/>
          <w:spacing w:val="3"/>
          <w:sz w:val="28"/>
          <w:szCs w:val="28"/>
          <w:lang w:val="bg-BG"/>
        </w:rPr>
        <w:t>Дейност 2. Намиране на ресурси и как да поискате помощ.</w:t>
      </w:r>
    </w:p>
    <w:p w:rsidR="00633E16" w:rsidRPr="00C76D18" w:rsidRDefault="00633E16" w:rsidP="00633E16">
      <w:pPr>
        <w:pStyle w:val="Tussenkopjes"/>
        <w:rPr>
          <w:rFonts w:ascii="Georgia" w:hAnsi="Georgia"/>
          <w:sz w:val="22"/>
          <w:szCs w:val="22"/>
          <w:lang w:val="bg-BG"/>
        </w:rPr>
      </w:pPr>
    </w:p>
    <w:p w:rsidR="00633E16" w:rsidRDefault="00633E16" w:rsidP="00633E16">
      <w:pPr>
        <w:pStyle w:val="Hoofdstukkoppen"/>
        <w:jc w:val="both"/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</w:pP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Това е 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>специфична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 дейност. След като идентифицира най-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>сериозните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 трудности, </w:t>
      </w:r>
      <w:proofErr w:type="spellStart"/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>обучителят</w:t>
      </w:r>
      <w:proofErr w:type="spellEnd"/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 обяснява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 на 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>СХИУ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, къде може да намерят помощ за преодоляване на дадена трудност. 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Сред 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>възможности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те са например да се консултират </w:t>
      </w:r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 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с </w:t>
      </w:r>
      <w:proofErr w:type="spellStart"/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>ерготерапевт</w:t>
      </w:r>
      <w:proofErr w:type="spellEnd"/>
      <w:r w:rsidRPr="00C76D18"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, </w:t>
      </w:r>
      <w:r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  <w:t xml:space="preserve">с регионалния представител на Агенцията за 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>хора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>та</w:t>
      </w:r>
      <w:r w:rsidRPr="00C76D18"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с увреждания</w:t>
      </w:r>
      <w:r>
        <w:rPr>
          <w:rFonts w:ascii="Georgia" w:hAnsi="Georgia" w:cs="Times New Roman"/>
          <w:color w:val="auto"/>
          <w:sz w:val="22"/>
          <w:szCs w:val="22"/>
          <w:lang w:val="bg-BG" w:eastAsia="es-ES"/>
        </w:rPr>
        <w:t xml:space="preserve"> или със служител в специализиран магазин, доставчик на такъв тип средства. </w:t>
      </w:r>
    </w:p>
    <w:p w:rsidR="00633E16" w:rsidRDefault="00633E16" w:rsidP="00633E16">
      <w:pPr>
        <w:pStyle w:val="Hoofdstukkoppen"/>
        <w:jc w:val="both"/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</w:pPr>
    </w:p>
    <w:p w:rsidR="00633E16" w:rsidRPr="00C76D18" w:rsidRDefault="00633E16" w:rsidP="00633E16">
      <w:pPr>
        <w:pStyle w:val="Hoofdstukkoppen"/>
        <w:jc w:val="both"/>
        <w:rPr>
          <w:rFonts w:ascii="Georgia" w:hAnsi="Georgia" w:cs="Times New Roman"/>
          <w:color w:val="auto"/>
          <w:spacing w:val="0"/>
          <w:sz w:val="22"/>
          <w:szCs w:val="22"/>
          <w:lang w:val="bg-BG" w:eastAsia="es-ES"/>
        </w:rPr>
      </w:pPr>
    </w:p>
    <w:p w:rsidR="00633E16" w:rsidRPr="00C76D18" w:rsidRDefault="00633E16" w:rsidP="00633E16">
      <w:pPr>
        <w:pStyle w:val="Tussenkopjes"/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Освен това може да се проведе ролева игра за обсъждане:</w:t>
      </w:r>
    </w:p>
    <w:p w:rsidR="00633E16" w:rsidRPr="00C76D18" w:rsidRDefault="00633E16" w:rsidP="00633E16">
      <w:pPr>
        <w:pStyle w:val="Tussenkopjes"/>
        <w:rPr>
          <w:rFonts w:ascii="Georgia" w:hAnsi="Georgia"/>
          <w:sz w:val="22"/>
          <w:szCs w:val="22"/>
          <w:lang w:val="bg-BG"/>
        </w:rPr>
      </w:pPr>
    </w:p>
    <w:p w:rsidR="00633E16" w:rsidRPr="00C76D18" w:rsidRDefault="00633E16" w:rsidP="00633E16">
      <w:pPr>
        <w:pStyle w:val="Tussenkopjes"/>
        <w:numPr>
          <w:ilvl w:val="0"/>
          <w:numId w:val="29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Къде и как могат да се появят нови трудности, когато остаряваме.</w:t>
      </w:r>
    </w:p>
    <w:p w:rsidR="00633E16" w:rsidRPr="00C76D18" w:rsidRDefault="00633E16" w:rsidP="00633E16">
      <w:pPr>
        <w:pStyle w:val="Tussenkopjes"/>
        <w:numPr>
          <w:ilvl w:val="0"/>
          <w:numId w:val="29"/>
        </w:numPr>
        <w:rPr>
          <w:rFonts w:ascii="Georgia" w:hAnsi="Georgia"/>
          <w:sz w:val="22"/>
          <w:szCs w:val="22"/>
          <w:lang w:val="bg-BG"/>
        </w:rPr>
      </w:pPr>
      <w:r w:rsidRPr="00C76D18">
        <w:rPr>
          <w:rFonts w:ascii="Georgia" w:hAnsi="Georgia"/>
          <w:sz w:val="22"/>
          <w:szCs w:val="22"/>
          <w:lang w:val="bg-BG"/>
        </w:rPr>
        <w:t>Къде и какво трябва да на</w:t>
      </w:r>
      <w:r>
        <w:rPr>
          <w:rFonts w:ascii="Georgia" w:hAnsi="Georgia"/>
          <w:sz w:val="22"/>
          <w:szCs w:val="22"/>
          <w:lang w:val="bg-BG"/>
        </w:rPr>
        <w:t xml:space="preserve">правим, за да помолим за помощ относно </w:t>
      </w:r>
      <w:r w:rsidRPr="00C76D18">
        <w:rPr>
          <w:rFonts w:ascii="Georgia" w:hAnsi="Georgia"/>
          <w:sz w:val="22"/>
          <w:szCs w:val="22"/>
          <w:lang w:val="bg-BG"/>
        </w:rPr>
        <w:t>конкретен проблем.</w:t>
      </w:r>
    </w:p>
    <w:p w:rsidR="00822283" w:rsidRPr="00F038DC" w:rsidRDefault="00822283" w:rsidP="00822283">
      <w:pPr>
        <w:pStyle w:val="Tussenkopjes"/>
        <w:ind w:left="768"/>
        <w:rPr>
          <w:rFonts w:ascii="Georgia" w:hAnsi="Georgia"/>
          <w:sz w:val="22"/>
          <w:szCs w:val="22"/>
          <w:lang w:val="en-GB"/>
        </w:rPr>
      </w:pPr>
    </w:p>
    <w:p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:rsidR="00985381" w:rsidRPr="00F038DC" w:rsidRDefault="002C6480" w:rsidP="00985381">
      <w:pPr>
        <w:pStyle w:val="Tussenkopjes"/>
        <w:rPr>
          <w:rFonts w:ascii="Georgia" w:hAnsi="Georgia"/>
          <w:color w:val="auto"/>
          <w:sz w:val="22"/>
          <w:szCs w:val="22"/>
          <w:lang w:val="en-GB"/>
        </w:rPr>
      </w:pPr>
      <w:bookmarkStart w:id="5" w:name="_GoBack"/>
      <w:bookmarkEnd w:id="5"/>
      <w:r w:rsidRPr="00F038DC">
        <w:rPr>
          <w:rFonts w:ascii="Georgia" w:hAnsi="Georgia"/>
          <w:sz w:val="22"/>
          <w:szCs w:val="22"/>
          <w:lang w:val="en-GB"/>
        </w:rPr>
        <w:t xml:space="preserve"> </w:t>
      </w:r>
    </w:p>
    <w:p w:rsidR="00985381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:rsidR="00081E99" w:rsidRPr="00F038DC" w:rsidRDefault="00081E99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:rsidR="009D2174" w:rsidRPr="00F038DC" w:rsidRDefault="009D2174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p w:rsidR="00985381" w:rsidRPr="00F038DC" w:rsidRDefault="00985381" w:rsidP="00985381">
      <w:pPr>
        <w:pStyle w:val="Tussenkopjes"/>
        <w:rPr>
          <w:rFonts w:ascii="Georgia" w:hAnsi="Georgia"/>
          <w:sz w:val="22"/>
          <w:szCs w:val="22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6"/>
        <w:gridCol w:w="3371"/>
      </w:tblGrid>
      <w:tr w:rsidR="00985381" w:rsidRPr="00F038DC" w:rsidTr="00985381">
        <w:tc>
          <w:tcPr>
            <w:tcW w:w="3443" w:type="dxa"/>
          </w:tcPr>
          <w:p w:rsidR="00985381" w:rsidRPr="00F038DC" w:rsidRDefault="0094636B" w:rsidP="0094636B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94636B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 xml:space="preserve">Храна, </w:t>
            </w: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хранене</w:t>
            </w:r>
            <w:r w:rsidRPr="0094636B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 xml:space="preserve"> и пиене</w:t>
            </w:r>
          </w:p>
        </w:tc>
        <w:tc>
          <w:tcPr>
            <w:tcW w:w="3444" w:type="dxa"/>
            <w:vAlign w:val="center"/>
          </w:tcPr>
          <w:p w:rsidR="00985381" w:rsidRPr="00F038DC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94636B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Лична хигиена и поддържане</w:t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58171" cy="833988"/>
                  <wp:effectExtent l="19050" t="0" r="0" b="0"/>
                  <wp:docPr id="227" name="Imagen 14" descr="breakfast-2649620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Imagen 10" descr="breakfast-2649620_1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171" cy="833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09791" cy="799730"/>
                  <wp:effectExtent l="19050" t="0" r="9409" b="0"/>
                  <wp:docPr id="228" name="Imagen 15" descr="C:\Users\USUARI\Downloads\wash-4934590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C:\Users\USUARI\Downloads\wash-493459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802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94636B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Обличане</w:t>
            </w:r>
          </w:p>
        </w:tc>
        <w:tc>
          <w:tcPr>
            <w:tcW w:w="3444" w:type="dxa"/>
          </w:tcPr>
          <w:p w:rsidR="00985381" w:rsidRPr="0094636B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Къпане</w:t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82625" cy="774550"/>
                  <wp:effectExtent l="19050" t="0" r="0" b="0"/>
                  <wp:docPr id="232" name="Imagen 16" descr="Tienda, Prendas De Vestir, Bouique, Ropa, Negoci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Tienda, Prendas De Vestir, Bouique, Ropa, Neg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22" cy="776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13635" cy="774550"/>
                  <wp:effectExtent l="19050" t="0" r="5565" b="0"/>
                  <wp:docPr id="233" name="Imagen 18" descr="C:\Users\USUARI\Downloads\shower-653671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C:\Users\USUARI\Downloads\shower-653671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775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94636B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Готвене</w:t>
            </w:r>
          </w:p>
        </w:tc>
        <w:tc>
          <w:tcPr>
            <w:tcW w:w="3444" w:type="dxa"/>
          </w:tcPr>
          <w:p w:rsidR="00985381" w:rsidRPr="00F038DC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94636B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Почистване на къщата</w:t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12330" cy="764771"/>
                  <wp:effectExtent l="19050" t="0" r="6870" b="0"/>
                  <wp:docPr id="234" name="Imagen 19" descr="C:\Users\USUARI\Downloads\apple-pie-3723444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:\Users\USUARI\Downloads\apple-pie-3723444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382" cy="766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14446" cy="762213"/>
                  <wp:effectExtent l="19050" t="0" r="4754" b="0"/>
                  <wp:docPr id="235" name="Imagen 25" descr="C:\Users\USUARI\Downloads\plastic-4043071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USUARI\Downloads\plastic-4043071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446" cy="7622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94636B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Ходене по улицата</w:t>
            </w:r>
          </w:p>
        </w:tc>
        <w:tc>
          <w:tcPr>
            <w:tcW w:w="3444" w:type="dxa"/>
          </w:tcPr>
          <w:p w:rsidR="00985381" w:rsidRPr="0094636B" w:rsidRDefault="0094636B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Ползване на пари</w:t>
            </w:r>
          </w:p>
        </w:tc>
      </w:tr>
      <w:tr w:rsidR="00985381" w:rsidRPr="00F038DC" w:rsidTr="00985381">
        <w:tc>
          <w:tcPr>
            <w:tcW w:w="3443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82625" cy="774551"/>
                  <wp:effectExtent l="19050" t="0" r="0" b="0"/>
                  <wp:docPr id="236" name="Imagen 22" descr="C:\Users\USUARI\Downloads\man-3723548_1920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C:\Users\USUARI\Downloads\man-3723548_192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776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4" w:type="dxa"/>
          </w:tcPr>
          <w:p w:rsidR="00985381" w:rsidRPr="00F038DC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310054" cy="775855"/>
                  <wp:effectExtent l="19050" t="0" r="4396" b="0"/>
                  <wp:docPr id="237" name="Imagen 21" descr="C:\Users\USUARI\Downloads\money-2696229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11" descr="C:\Users\USUARI\Downloads\money-2696229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172" cy="777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381" w:rsidRPr="00F038DC" w:rsidTr="00985381">
        <w:tc>
          <w:tcPr>
            <w:tcW w:w="6887" w:type="dxa"/>
            <w:gridSpan w:val="2"/>
          </w:tcPr>
          <w:p w:rsidR="00985381" w:rsidRPr="00F038DC" w:rsidRDefault="0094636B" w:rsidP="0094636B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es-ES"/>
              </w:rPr>
              <w:t>Вземане на лекарства</w:t>
            </w:r>
            <w:r w:rsidR="00C659F9" w:rsidRPr="00F038DC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>.</w:t>
            </w:r>
          </w:p>
        </w:tc>
      </w:tr>
      <w:tr w:rsidR="00985381" w:rsidRPr="00F038DC" w:rsidTr="00ED0337">
        <w:trPr>
          <w:trHeight w:val="1411"/>
        </w:trPr>
        <w:tc>
          <w:tcPr>
            <w:tcW w:w="6887" w:type="dxa"/>
            <w:gridSpan w:val="2"/>
          </w:tcPr>
          <w:p w:rsidR="00ED0337" w:rsidRPr="00ED0337" w:rsidRDefault="00985381" w:rsidP="00985381">
            <w:pPr>
              <w:pStyle w:val="Tussenkopjes"/>
              <w:jc w:val="center"/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</w:pP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85884" cy="785818"/>
                  <wp:effectExtent l="19050" t="0" r="9516" b="0"/>
                  <wp:docPr id="238" name="Imagen 23" descr="C:\Users\USUARI\Downloads\close-up-1853400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2" descr="C:\Users\USUARI\Downloads\close-up-185340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785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038DC">
              <w:rPr>
                <w:rFonts w:ascii="Georgia" w:eastAsia="Calibri" w:hAnsi="Georgia" w:cs="Times New Roman"/>
                <w:b/>
                <w:noProof/>
                <w:color w:val="auto"/>
                <w:spacing w:val="0"/>
                <w:sz w:val="22"/>
                <w:szCs w:val="22"/>
                <w:lang w:val="en-GB" w:eastAsia="es-ES"/>
              </w:rPr>
              <w:t xml:space="preserve">               </w:t>
            </w:r>
            <w:r w:rsidRPr="00F038DC">
              <w:rPr>
                <w:rFonts w:ascii="Georgia" w:hAnsi="Georgia" w:cs="Times New Roman"/>
                <w:b/>
                <w:noProof/>
                <w:color w:val="auto"/>
                <w:spacing w:val="0"/>
                <w:sz w:val="22"/>
                <w:szCs w:val="22"/>
                <w:lang w:val="bg-BG" w:eastAsia="bg-BG"/>
              </w:rPr>
              <w:drawing>
                <wp:inline distT="0" distB="0" distL="0" distR="0">
                  <wp:extent cx="1283676" cy="820615"/>
                  <wp:effectExtent l="19050" t="0" r="0" b="0"/>
                  <wp:docPr id="239" name="Imagen 24" descr="C:\Users\USUARI\Downloads\hypertension-867855_19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3" descr="C:\Users\USUARI\Downloads\hypertension-86785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84" cy="8220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  <w:bookmarkEnd w:id="2"/>
      <w:bookmarkEnd w:id="3"/>
      <w:bookmarkEnd w:id="4"/>
    </w:tbl>
    <w:p w:rsidR="00CB799E" w:rsidRPr="00F038DC" w:rsidRDefault="00CB799E" w:rsidP="00705F93">
      <w:pPr>
        <w:spacing w:line="240" w:lineRule="auto"/>
        <w:jc w:val="left"/>
        <w:rPr>
          <w:rFonts w:ascii="Georgia" w:hAnsi="Georgia"/>
          <w:lang w:val="en-GB"/>
        </w:rPr>
      </w:pPr>
    </w:p>
    <w:sectPr w:rsidR="00CB799E" w:rsidRPr="00F038DC" w:rsidSect="00081E99">
      <w:headerReference w:type="default" r:id="rId21"/>
      <w:footerReference w:type="default" r:id="rId22"/>
      <w:pgSz w:w="17180" w:h="12247" w:orient="landscape"/>
      <w:pgMar w:top="1560" w:right="1418" w:bottom="1418" w:left="1701" w:header="720" w:footer="79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C6" w:rsidRDefault="002866C6" w:rsidP="00E04058">
      <w:pPr>
        <w:spacing w:line="240" w:lineRule="auto"/>
      </w:pPr>
      <w:r>
        <w:separator/>
      </w:r>
    </w:p>
  </w:endnote>
  <w:endnote w:type="continuationSeparator" w:id="0">
    <w:p w:rsidR="002866C6" w:rsidRDefault="002866C6" w:rsidP="00E04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BB" w:rsidRDefault="003611BB">
    <w:pPr>
      <w:pStyle w:val="a6"/>
      <w:jc w:val="right"/>
    </w:pPr>
  </w:p>
  <w:p w:rsidR="003611BB" w:rsidRDefault="003611BB">
    <w:pPr>
      <w:pStyle w:val="a6"/>
      <w:jc w:val="right"/>
      <w:rPr>
        <w:rFonts w:ascii="Georgia" w:hAnsi="Georg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C6" w:rsidRDefault="002866C6" w:rsidP="00E04058">
      <w:pPr>
        <w:spacing w:line="240" w:lineRule="auto"/>
      </w:pPr>
      <w:r>
        <w:separator/>
      </w:r>
    </w:p>
  </w:footnote>
  <w:footnote w:type="continuationSeparator" w:id="0">
    <w:p w:rsidR="002866C6" w:rsidRDefault="002866C6" w:rsidP="00E040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271" w:rsidRDefault="0061027E">
    <w:pPr>
      <w:pStyle w:val="a4"/>
    </w:pPr>
    <w:r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6616065</wp:posOffset>
          </wp:positionH>
          <wp:positionV relativeFrom="paragraph">
            <wp:posOffset>68580</wp:posOffset>
          </wp:positionV>
          <wp:extent cx="1673352" cy="365760"/>
          <wp:effectExtent l="0" t="0" r="3175" b="0"/>
          <wp:wrapTight wrapText="bothSides">
            <wp:wrapPolygon edited="0">
              <wp:start x="0" y="0"/>
              <wp:lineTo x="0" y="20250"/>
              <wp:lineTo x="21395" y="20250"/>
              <wp:lineTo x="2139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52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271" w:rsidRPr="00A65271"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-4961</wp:posOffset>
          </wp:positionH>
          <wp:positionV relativeFrom="paragraph">
            <wp:posOffset>-25121</wp:posOffset>
          </wp:positionV>
          <wp:extent cx="1055600" cy="486654"/>
          <wp:effectExtent l="0" t="0" r="9525" b="5715"/>
          <wp:wrapSquare wrapText="bothSides"/>
          <wp:docPr id="10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6A0A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A7D0B"/>
    <w:multiLevelType w:val="hybridMultilevel"/>
    <w:tmpl w:val="DD7469EA"/>
    <w:lvl w:ilvl="0" w:tplc="CCAC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F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602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27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4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9E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86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A1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85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1A6F49"/>
    <w:multiLevelType w:val="hybridMultilevel"/>
    <w:tmpl w:val="465CC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C332E"/>
    <w:multiLevelType w:val="hybridMultilevel"/>
    <w:tmpl w:val="77B2610A"/>
    <w:lvl w:ilvl="0" w:tplc="31E2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0F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ACE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40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322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581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45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7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6B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326C43"/>
    <w:multiLevelType w:val="multilevel"/>
    <w:tmpl w:val="4E24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73FD"/>
    <w:multiLevelType w:val="hybridMultilevel"/>
    <w:tmpl w:val="D97AAB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3C3"/>
    <w:multiLevelType w:val="hybridMultilevel"/>
    <w:tmpl w:val="E550C504"/>
    <w:lvl w:ilvl="0" w:tplc="B13C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43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6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E0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A48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84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E8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2C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0475CD"/>
    <w:multiLevelType w:val="hybridMultilevel"/>
    <w:tmpl w:val="FD8471C8"/>
    <w:lvl w:ilvl="0" w:tplc="77AC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56C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84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C1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4B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AE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08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AD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8C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2F0430"/>
    <w:multiLevelType w:val="hybridMultilevel"/>
    <w:tmpl w:val="ADB23914"/>
    <w:lvl w:ilvl="0" w:tplc="0CA21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0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8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EC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1A7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82E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5B6ECF"/>
    <w:multiLevelType w:val="hybridMultilevel"/>
    <w:tmpl w:val="695ED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72FCE"/>
    <w:multiLevelType w:val="hybridMultilevel"/>
    <w:tmpl w:val="575CF806"/>
    <w:lvl w:ilvl="0" w:tplc="B9A43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6C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08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81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AE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AE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4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29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41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DB7F56"/>
    <w:multiLevelType w:val="hybridMultilevel"/>
    <w:tmpl w:val="D1C88F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C7E3C"/>
    <w:multiLevelType w:val="hybridMultilevel"/>
    <w:tmpl w:val="34BA49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72C49"/>
    <w:multiLevelType w:val="hybridMultilevel"/>
    <w:tmpl w:val="51FEF0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D1AE7"/>
    <w:multiLevelType w:val="multilevel"/>
    <w:tmpl w:val="6750C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446C47"/>
    <w:multiLevelType w:val="hybridMultilevel"/>
    <w:tmpl w:val="7FEC13D4"/>
    <w:lvl w:ilvl="0" w:tplc="12D0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EF3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86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65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A9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905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2E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40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2B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F30625"/>
    <w:multiLevelType w:val="hybridMultilevel"/>
    <w:tmpl w:val="F138AA16"/>
    <w:lvl w:ilvl="0" w:tplc="AD4A7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22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0C8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0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2AD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8B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61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CC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A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1513513"/>
    <w:multiLevelType w:val="hybridMultilevel"/>
    <w:tmpl w:val="B8AAF8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85C"/>
    <w:multiLevelType w:val="hybridMultilevel"/>
    <w:tmpl w:val="A0704F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97382"/>
    <w:multiLevelType w:val="hybridMultilevel"/>
    <w:tmpl w:val="03CA9B08"/>
    <w:lvl w:ilvl="0" w:tplc="0C0A000F">
      <w:start w:val="1"/>
      <w:numFmt w:val="decimal"/>
      <w:lvlText w:val="%1."/>
      <w:lvlJc w:val="lef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84838D2"/>
    <w:multiLevelType w:val="hybridMultilevel"/>
    <w:tmpl w:val="44EEE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85D7A"/>
    <w:multiLevelType w:val="hybridMultilevel"/>
    <w:tmpl w:val="DA824E98"/>
    <w:lvl w:ilvl="0" w:tplc="ACE42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6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2E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6AD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47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A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44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F56AC1"/>
    <w:multiLevelType w:val="hybridMultilevel"/>
    <w:tmpl w:val="9DE4B58E"/>
    <w:lvl w:ilvl="0" w:tplc="B052A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8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A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F0C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9A6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8F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6B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1A5720B"/>
    <w:multiLevelType w:val="hybridMultilevel"/>
    <w:tmpl w:val="AE1C0AC8"/>
    <w:lvl w:ilvl="0" w:tplc="1C38F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EB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C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7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8C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86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C63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CF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E0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80584A"/>
    <w:multiLevelType w:val="hybridMultilevel"/>
    <w:tmpl w:val="C9EE5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A585C"/>
    <w:multiLevelType w:val="hybridMultilevel"/>
    <w:tmpl w:val="29F03482"/>
    <w:lvl w:ilvl="0" w:tplc="AA40F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E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C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1C6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6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E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CA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07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3CA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5A3997"/>
    <w:multiLevelType w:val="hybridMultilevel"/>
    <w:tmpl w:val="202208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6560F"/>
    <w:multiLevelType w:val="hybridMultilevel"/>
    <w:tmpl w:val="7CA4279A"/>
    <w:lvl w:ilvl="0" w:tplc="9648E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C8D3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C9D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8EE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02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63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CCF7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0B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413EBC"/>
    <w:multiLevelType w:val="hybridMultilevel"/>
    <w:tmpl w:val="E14487FE"/>
    <w:lvl w:ilvl="0" w:tplc="08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EDB2474"/>
    <w:multiLevelType w:val="hybridMultilevel"/>
    <w:tmpl w:val="54547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045C2"/>
    <w:multiLevelType w:val="hybridMultilevel"/>
    <w:tmpl w:val="DDAEE7B8"/>
    <w:lvl w:ilvl="0" w:tplc="1A1849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29F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25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659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ABB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9F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E93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AD1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8C4C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AE11AD"/>
    <w:multiLevelType w:val="hybridMultilevel"/>
    <w:tmpl w:val="BF98CB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7627"/>
    <w:multiLevelType w:val="hybridMultilevel"/>
    <w:tmpl w:val="2FECC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12"/>
  </w:num>
  <w:num w:numId="5">
    <w:abstractNumId w:val="28"/>
  </w:num>
  <w:num w:numId="6">
    <w:abstractNumId w:val="26"/>
  </w:num>
  <w:num w:numId="7">
    <w:abstractNumId w:val="29"/>
  </w:num>
  <w:num w:numId="8">
    <w:abstractNumId w:val="3"/>
  </w:num>
  <w:num w:numId="9">
    <w:abstractNumId w:val="10"/>
  </w:num>
  <w:num w:numId="10">
    <w:abstractNumId w:val="22"/>
  </w:num>
  <w:num w:numId="11">
    <w:abstractNumId w:val="6"/>
  </w:num>
  <w:num w:numId="12">
    <w:abstractNumId w:val="7"/>
  </w:num>
  <w:num w:numId="13">
    <w:abstractNumId w:val="25"/>
  </w:num>
  <w:num w:numId="14">
    <w:abstractNumId w:val="24"/>
  </w:num>
  <w:num w:numId="15">
    <w:abstractNumId w:val="27"/>
  </w:num>
  <w:num w:numId="16">
    <w:abstractNumId w:val="30"/>
  </w:num>
  <w:num w:numId="17">
    <w:abstractNumId w:val="1"/>
  </w:num>
  <w:num w:numId="18">
    <w:abstractNumId w:val="8"/>
  </w:num>
  <w:num w:numId="19">
    <w:abstractNumId w:val="15"/>
  </w:num>
  <w:num w:numId="20">
    <w:abstractNumId w:val="16"/>
  </w:num>
  <w:num w:numId="21">
    <w:abstractNumId w:val="21"/>
  </w:num>
  <w:num w:numId="22">
    <w:abstractNumId w:val="23"/>
  </w:num>
  <w:num w:numId="23">
    <w:abstractNumId w:val="2"/>
  </w:num>
  <w:num w:numId="24">
    <w:abstractNumId w:val="11"/>
  </w:num>
  <w:num w:numId="25">
    <w:abstractNumId w:val="20"/>
  </w:num>
  <w:num w:numId="26">
    <w:abstractNumId w:val="13"/>
  </w:num>
  <w:num w:numId="27">
    <w:abstractNumId w:val="9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58"/>
    <w:rsid w:val="0000200F"/>
    <w:rsid w:val="000020AA"/>
    <w:rsid w:val="00004CC4"/>
    <w:rsid w:val="00011440"/>
    <w:rsid w:val="00015CEC"/>
    <w:rsid w:val="00016A07"/>
    <w:rsid w:val="0001771C"/>
    <w:rsid w:val="0003019E"/>
    <w:rsid w:val="00031EA3"/>
    <w:rsid w:val="00031F57"/>
    <w:rsid w:val="000355D0"/>
    <w:rsid w:val="00055BF9"/>
    <w:rsid w:val="000606BD"/>
    <w:rsid w:val="00064D97"/>
    <w:rsid w:val="00065B3C"/>
    <w:rsid w:val="000670B8"/>
    <w:rsid w:val="00071D4A"/>
    <w:rsid w:val="00080B21"/>
    <w:rsid w:val="00081E99"/>
    <w:rsid w:val="00086DB5"/>
    <w:rsid w:val="00087765"/>
    <w:rsid w:val="00087BC2"/>
    <w:rsid w:val="00092626"/>
    <w:rsid w:val="00095897"/>
    <w:rsid w:val="00095FEB"/>
    <w:rsid w:val="00096B9F"/>
    <w:rsid w:val="000A1517"/>
    <w:rsid w:val="000A1605"/>
    <w:rsid w:val="000A3DF3"/>
    <w:rsid w:val="000C3A8F"/>
    <w:rsid w:val="000C42CD"/>
    <w:rsid w:val="000C7844"/>
    <w:rsid w:val="000D1B5B"/>
    <w:rsid w:val="000D2220"/>
    <w:rsid w:val="000D4A8F"/>
    <w:rsid w:val="000D70FC"/>
    <w:rsid w:val="000F6F7B"/>
    <w:rsid w:val="001057E3"/>
    <w:rsid w:val="00111260"/>
    <w:rsid w:val="001162D6"/>
    <w:rsid w:val="00116D63"/>
    <w:rsid w:val="00125A0A"/>
    <w:rsid w:val="001300C0"/>
    <w:rsid w:val="0013136C"/>
    <w:rsid w:val="0013141C"/>
    <w:rsid w:val="001321E8"/>
    <w:rsid w:val="00136020"/>
    <w:rsid w:val="001363C5"/>
    <w:rsid w:val="001403C7"/>
    <w:rsid w:val="00144E73"/>
    <w:rsid w:val="00153CC4"/>
    <w:rsid w:val="00157F02"/>
    <w:rsid w:val="00160452"/>
    <w:rsid w:val="00161F36"/>
    <w:rsid w:val="00166247"/>
    <w:rsid w:val="00166EE6"/>
    <w:rsid w:val="00167BCB"/>
    <w:rsid w:val="00174CC9"/>
    <w:rsid w:val="001764D4"/>
    <w:rsid w:val="00180A7B"/>
    <w:rsid w:val="00184C10"/>
    <w:rsid w:val="00186E95"/>
    <w:rsid w:val="001874F7"/>
    <w:rsid w:val="00190588"/>
    <w:rsid w:val="00193802"/>
    <w:rsid w:val="001A3D08"/>
    <w:rsid w:val="001A3EC8"/>
    <w:rsid w:val="001B7D2E"/>
    <w:rsid w:val="001C030C"/>
    <w:rsid w:val="001C0A4B"/>
    <w:rsid w:val="001C144B"/>
    <w:rsid w:val="001C2C02"/>
    <w:rsid w:val="001C2C7A"/>
    <w:rsid w:val="001C6ACA"/>
    <w:rsid w:val="001D0124"/>
    <w:rsid w:val="001D2A8F"/>
    <w:rsid w:val="001D6154"/>
    <w:rsid w:val="001D6566"/>
    <w:rsid w:val="001D71CF"/>
    <w:rsid w:val="001D75C3"/>
    <w:rsid w:val="001E032D"/>
    <w:rsid w:val="001E40C4"/>
    <w:rsid w:val="001F1DE6"/>
    <w:rsid w:val="001F5C02"/>
    <w:rsid w:val="00205B20"/>
    <w:rsid w:val="002328F2"/>
    <w:rsid w:val="00232F3E"/>
    <w:rsid w:val="00236B67"/>
    <w:rsid w:val="00237637"/>
    <w:rsid w:val="00240192"/>
    <w:rsid w:val="002418A2"/>
    <w:rsid w:val="002459C5"/>
    <w:rsid w:val="002479BD"/>
    <w:rsid w:val="00247B6B"/>
    <w:rsid w:val="00252552"/>
    <w:rsid w:val="002526FB"/>
    <w:rsid w:val="00255613"/>
    <w:rsid w:val="00256A10"/>
    <w:rsid w:val="0026194D"/>
    <w:rsid w:val="00261A48"/>
    <w:rsid w:val="00265B3A"/>
    <w:rsid w:val="00271C17"/>
    <w:rsid w:val="00280547"/>
    <w:rsid w:val="00282097"/>
    <w:rsid w:val="0028216B"/>
    <w:rsid w:val="002863CE"/>
    <w:rsid w:val="002866C6"/>
    <w:rsid w:val="00292979"/>
    <w:rsid w:val="002950C1"/>
    <w:rsid w:val="002963B3"/>
    <w:rsid w:val="002A3202"/>
    <w:rsid w:val="002A324B"/>
    <w:rsid w:val="002B06AE"/>
    <w:rsid w:val="002B0EBA"/>
    <w:rsid w:val="002B2C3F"/>
    <w:rsid w:val="002B5B22"/>
    <w:rsid w:val="002C4A76"/>
    <w:rsid w:val="002C6480"/>
    <w:rsid w:val="002D1EED"/>
    <w:rsid w:val="002D4954"/>
    <w:rsid w:val="002D77CB"/>
    <w:rsid w:val="002E03F6"/>
    <w:rsid w:val="002E4DBC"/>
    <w:rsid w:val="002E6C18"/>
    <w:rsid w:val="002F06B7"/>
    <w:rsid w:val="00307F70"/>
    <w:rsid w:val="00310F75"/>
    <w:rsid w:val="003113DD"/>
    <w:rsid w:val="00311771"/>
    <w:rsid w:val="003125FB"/>
    <w:rsid w:val="00316E45"/>
    <w:rsid w:val="00317637"/>
    <w:rsid w:val="0033342D"/>
    <w:rsid w:val="00333FF6"/>
    <w:rsid w:val="00337A53"/>
    <w:rsid w:val="00340686"/>
    <w:rsid w:val="003410BE"/>
    <w:rsid w:val="00343D54"/>
    <w:rsid w:val="00344E60"/>
    <w:rsid w:val="0034547E"/>
    <w:rsid w:val="003536A5"/>
    <w:rsid w:val="003543FB"/>
    <w:rsid w:val="003611BB"/>
    <w:rsid w:val="00361981"/>
    <w:rsid w:val="00363312"/>
    <w:rsid w:val="00363FE1"/>
    <w:rsid w:val="003676CD"/>
    <w:rsid w:val="0037013B"/>
    <w:rsid w:val="00370332"/>
    <w:rsid w:val="003738EE"/>
    <w:rsid w:val="003747EF"/>
    <w:rsid w:val="00374A7B"/>
    <w:rsid w:val="00375E9E"/>
    <w:rsid w:val="00376499"/>
    <w:rsid w:val="00376973"/>
    <w:rsid w:val="00376E81"/>
    <w:rsid w:val="0037744D"/>
    <w:rsid w:val="003840CE"/>
    <w:rsid w:val="00385B36"/>
    <w:rsid w:val="003869E3"/>
    <w:rsid w:val="00387FA9"/>
    <w:rsid w:val="00392401"/>
    <w:rsid w:val="0039346E"/>
    <w:rsid w:val="00394124"/>
    <w:rsid w:val="0039548D"/>
    <w:rsid w:val="00395F0E"/>
    <w:rsid w:val="003B73D1"/>
    <w:rsid w:val="003C08E8"/>
    <w:rsid w:val="003C1B25"/>
    <w:rsid w:val="003C2D72"/>
    <w:rsid w:val="003C4268"/>
    <w:rsid w:val="003C6845"/>
    <w:rsid w:val="003D061B"/>
    <w:rsid w:val="003D42C5"/>
    <w:rsid w:val="003D6535"/>
    <w:rsid w:val="003E6C5B"/>
    <w:rsid w:val="003E70A8"/>
    <w:rsid w:val="003F4588"/>
    <w:rsid w:val="003F73CB"/>
    <w:rsid w:val="00400B0F"/>
    <w:rsid w:val="004015E4"/>
    <w:rsid w:val="00404C64"/>
    <w:rsid w:val="00406469"/>
    <w:rsid w:val="00406AEB"/>
    <w:rsid w:val="004116B1"/>
    <w:rsid w:val="004118F9"/>
    <w:rsid w:val="00413D07"/>
    <w:rsid w:val="00413EE7"/>
    <w:rsid w:val="004160F3"/>
    <w:rsid w:val="00417F02"/>
    <w:rsid w:val="004203BC"/>
    <w:rsid w:val="00420E4A"/>
    <w:rsid w:val="00423AF6"/>
    <w:rsid w:val="00426D5F"/>
    <w:rsid w:val="00430256"/>
    <w:rsid w:val="00430D07"/>
    <w:rsid w:val="00443207"/>
    <w:rsid w:val="00461894"/>
    <w:rsid w:val="00463002"/>
    <w:rsid w:val="004632A9"/>
    <w:rsid w:val="004677CB"/>
    <w:rsid w:val="00470488"/>
    <w:rsid w:val="004731D5"/>
    <w:rsid w:val="00475917"/>
    <w:rsid w:val="00477E7C"/>
    <w:rsid w:val="00480BFE"/>
    <w:rsid w:val="00486139"/>
    <w:rsid w:val="00486E2F"/>
    <w:rsid w:val="0049047F"/>
    <w:rsid w:val="004958CF"/>
    <w:rsid w:val="00497DBE"/>
    <w:rsid w:val="004A011C"/>
    <w:rsid w:val="004A2EE5"/>
    <w:rsid w:val="004A3DCB"/>
    <w:rsid w:val="004B67EC"/>
    <w:rsid w:val="004C29FC"/>
    <w:rsid w:val="004C4862"/>
    <w:rsid w:val="004C6725"/>
    <w:rsid w:val="004C6A71"/>
    <w:rsid w:val="004C6DBA"/>
    <w:rsid w:val="004D4E4B"/>
    <w:rsid w:val="004D6862"/>
    <w:rsid w:val="004D765E"/>
    <w:rsid w:val="004E43A0"/>
    <w:rsid w:val="004E6D80"/>
    <w:rsid w:val="004E7755"/>
    <w:rsid w:val="004F156A"/>
    <w:rsid w:val="00500F1A"/>
    <w:rsid w:val="00502796"/>
    <w:rsid w:val="00502F39"/>
    <w:rsid w:val="00503C1B"/>
    <w:rsid w:val="00506398"/>
    <w:rsid w:val="00506532"/>
    <w:rsid w:val="0050692D"/>
    <w:rsid w:val="00510173"/>
    <w:rsid w:val="005108AD"/>
    <w:rsid w:val="00510EF6"/>
    <w:rsid w:val="00511848"/>
    <w:rsid w:val="00512FD2"/>
    <w:rsid w:val="005145E6"/>
    <w:rsid w:val="005154A0"/>
    <w:rsid w:val="00520533"/>
    <w:rsid w:val="00524ECB"/>
    <w:rsid w:val="005269A2"/>
    <w:rsid w:val="00531F43"/>
    <w:rsid w:val="00534F67"/>
    <w:rsid w:val="00535AD7"/>
    <w:rsid w:val="00537A1A"/>
    <w:rsid w:val="00537F3A"/>
    <w:rsid w:val="00547BB2"/>
    <w:rsid w:val="00550E0F"/>
    <w:rsid w:val="00554D3E"/>
    <w:rsid w:val="00554FEF"/>
    <w:rsid w:val="00562E24"/>
    <w:rsid w:val="00562F92"/>
    <w:rsid w:val="00575C54"/>
    <w:rsid w:val="005829B8"/>
    <w:rsid w:val="0058416D"/>
    <w:rsid w:val="00584DD8"/>
    <w:rsid w:val="00584F8D"/>
    <w:rsid w:val="00587026"/>
    <w:rsid w:val="005873DC"/>
    <w:rsid w:val="00587C7B"/>
    <w:rsid w:val="00591C5E"/>
    <w:rsid w:val="005926FD"/>
    <w:rsid w:val="00594F38"/>
    <w:rsid w:val="00595D9E"/>
    <w:rsid w:val="005A0CB8"/>
    <w:rsid w:val="005A2125"/>
    <w:rsid w:val="005A2579"/>
    <w:rsid w:val="005A44B9"/>
    <w:rsid w:val="005A6C08"/>
    <w:rsid w:val="005D0F0B"/>
    <w:rsid w:val="005D2C22"/>
    <w:rsid w:val="005D57EF"/>
    <w:rsid w:val="005D64E6"/>
    <w:rsid w:val="005E0693"/>
    <w:rsid w:val="005F706B"/>
    <w:rsid w:val="00601DD0"/>
    <w:rsid w:val="00610259"/>
    <w:rsid w:val="0061027E"/>
    <w:rsid w:val="0061253B"/>
    <w:rsid w:val="006147DE"/>
    <w:rsid w:val="006161F4"/>
    <w:rsid w:val="006215BD"/>
    <w:rsid w:val="00622798"/>
    <w:rsid w:val="006236AE"/>
    <w:rsid w:val="00631562"/>
    <w:rsid w:val="0063189F"/>
    <w:rsid w:val="00633E16"/>
    <w:rsid w:val="0063416E"/>
    <w:rsid w:val="00635D0B"/>
    <w:rsid w:val="0064465C"/>
    <w:rsid w:val="00644A76"/>
    <w:rsid w:val="00646DD5"/>
    <w:rsid w:val="0064767B"/>
    <w:rsid w:val="0065117F"/>
    <w:rsid w:val="00652A3D"/>
    <w:rsid w:val="00657733"/>
    <w:rsid w:val="00665E96"/>
    <w:rsid w:val="006803C9"/>
    <w:rsid w:val="00683179"/>
    <w:rsid w:val="0069137B"/>
    <w:rsid w:val="00692063"/>
    <w:rsid w:val="006924AA"/>
    <w:rsid w:val="00692EE3"/>
    <w:rsid w:val="00696790"/>
    <w:rsid w:val="006972AB"/>
    <w:rsid w:val="006A4331"/>
    <w:rsid w:val="006A63DD"/>
    <w:rsid w:val="006B2A21"/>
    <w:rsid w:val="006B3A36"/>
    <w:rsid w:val="006B57DE"/>
    <w:rsid w:val="006B6F99"/>
    <w:rsid w:val="006C2805"/>
    <w:rsid w:val="006C2BC9"/>
    <w:rsid w:val="006C2C74"/>
    <w:rsid w:val="006C429D"/>
    <w:rsid w:val="006D2FB2"/>
    <w:rsid w:val="006D7CFB"/>
    <w:rsid w:val="006E1450"/>
    <w:rsid w:val="006E6731"/>
    <w:rsid w:val="006F2E00"/>
    <w:rsid w:val="006F4350"/>
    <w:rsid w:val="006F61E3"/>
    <w:rsid w:val="006F6ED1"/>
    <w:rsid w:val="007039CB"/>
    <w:rsid w:val="007053BE"/>
    <w:rsid w:val="00705F93"/>
    <w:rsid w:val="0070746E"/>
    <w:rsid w:val="00707813"/>
    <w:rsid w:val="00710C6C"/>
    <w:rsid w:val="00710E56"/>
    <w:rsid w:val="00710FE9"/>
    <w:rsid w:val="007143C0"/>
    <w:rsid w:val="007167EB"/>
    <w:rsid w:val="00735B68"/>
    <w:rsid w:val="00736D47"/>
    <w:rsid w:val="00737142"/>
    <w:rsid w:val="007413AE"/>
    <w:rsid w:val="00744EB3"/>
    <w:rsid w:val="00747A4C"/>
    <w:rsid w:val="00751D04"/>
    <w:rsid w:val="00752F89"/>
    <w:rsid w:val="007544AC"/>
    <w:rsid w:val="0075598D"/>
    <w:rsid w:val="00760226"/>
    <w:rsid w:val="00761067"/>
    <w:rsid w:val="00765595"/>
    <w:rsid w:val="00773412"/>
    <w:rsid w:val="007766B9"/>
    <w:rsid w:val="00784C47"/>
    <w:rsid w:val="0079185C"/>
    <w:rsid w:val="007918F3"/>
    <w:rsid w:val="00794971"/>
    <w:rsid w:val="00796CB6"/>
    <w:rsid w:val="007A42B5"/>
    <w:rsid w:val="007B48E5"/>
    <w:rsid w:val="007B67FE"/>
    <w:rsid w:val="007C375A"/>
    <w:rsid w:val="007C5C59"/>
    <w:rsid w:val="007C7B08"/>
    <w:rsid w:val="007C7D45"/>
    <w:rsid w:val="007D13CC"/>
    <w:rsid w:val="007D2347"/>
    <w:rsid w:val="007D2D49"/>
    <w:rsid w:val="007D2E0C"/>
    <w:rsid w:val="007D4648"/>
    <w:rsid w:val="007E02B0"/>
    <w:rsid w:val="007E4742"/>
    <w:rsid w:val="007E5CE4"/>
    <w:rsid w:val="007F2155"/>
    <w:rsid w:val="007F3109"/>
    <w:rsid w:val="0080607E"/>
    <w:rsid w:val="00806C33"/>
    <w:rsid w:val="00815147"/>
    <w:rsid w:val="00822283"/>
    <w:rsid w:val="0082341D"/>
    <w:rsid w:val="0082576E"/>
    <w:rsid w:val="0083275E"/>
    <w:rsid w:val="00834EB6"/>
    <w:rsid w:val="00835B7E"/>
    <w:rsid w:val="00851225"/>
    <w:rsid w:val="00861CC7"/>
    <w:rsid w:val="008669FB"/>
    <w:rsid w:val="00871BE7"/>
    <w:rsid w:val="00872B09"/>
    <w:rsid w:val="0087435B"/>
    <w:rsid w:val="00874B37"/>
    <w:rsid w:val="00881623"/>
    <w:rsid w:val="008831AC"/>
    <w:rsid w:val="00890FC9"/>
    <w:rsid w:val="008A065B"/>
    <w:rsid w:val="008A1D9F"/>
    <w:rsid w:val="008A34AD"/>
    <w:rsid w:val="008A4D81"/>
    <w:rsid w:val="008A5F81"/>
    <w:rsid w:val="008B6568"/>
    <w:rsid w:val="008C6827"/>
    <w:rsid w:val="008D1D8A"/>
    <w:rsid w:val="008D1EA2"/>
    <w:rsid w:val="008D1FB2"/>
    <w:rsid w:val="008D2CE8"/>
    <w:rsid w:val="008D5F34"/>
    <w:rsid w:val="008E1086"/>
    <w:rsid w:val="008E1AD6"/>
    <w:rsid w:val="008E1FFB"/>
    <w:rsid w:val="008E68EB"/>
    <w:rsid w:val="008E7387"/>
    <w:rsid w:val="008E798E"/>
    <w:rsid w:val="008E7FE1"/>
    <w:rsid w:val="008F22FD"/>
    <w:rsid w:val="008F2F49"/>
    <w:rsid w:val="008F36C8"/>
    <w:rsid w:val="008F59E1"/>
    <w:rsid w:val="008F79DC"/>
    <w:rsid w:val="008F7A0C"/>
    <w:rsid w:val="00901A09"/>
    <w:rsid w:val="00905B35"/>
    <w:rsid w:val="00906FF8"/>
    <w:rsid w:val="00907FAF"/>
    <w:rsid w:val="00912E58"/>
    <w:rsid w:val="00917F78"/>
    <w:rsid w:val="0092754E"/>
    <w:rsid w:val="009321E2"/>
    <w:rsid w:val="00932DA0"/>
    <w:rsid w:val="009331C5"/>
    <w:rsid w:val="00933D14"/>
    <w:rsid w:val="009360DB"/>
    <w:rsid w:val="0094060C"/>
    <w:rsid w:val="0094398F"/>
    <w:rsid w:val="00943C96"/>
    <w:rsid w:val="009446E2"/>
    <w:rsid w:val="0094636B"/>
    <w:rsid w:val="00952590"/>
    <w:rsid w:val="009528F0"/>
    <w:rsid w:val="00953555"/>
    <w:rsid w:val="00954015"/>
    <w:rsid w:val="00963182"/>
    <w:rsid w:val="00966DE2"/>
    <w:rsid w:val="00975AB5"/>
    <w:rsid w:val="00975F52"/>
    <w:rsid w:val="00976705"/>
    <w:rsid w:val="00976F2C"/>
    <w:rsid w:val="00980957"/>
    <w:rsid w:val="0098504F"/>
    <w:rsid w:val="00985381"/>
    <w:rsid w:val="009861A1"/>
    <w:rsid w:val="00992A93"/>
    <w:rsid w:val="009A17A0"/>
    <w:rsid w:val="009A1FC4"/>
    <w:rsid w:val="009A3BDA"/>
    <w:rsid w:val="009B04C3"/>
    <w:rsid w:val="009B191D"/>
    <w:rsid w:val="009B4EE3"/>
    <w:rsid w:val="009B744C"/>
    <w:rsid w:val="009C201F"/>
    <w:rsid w:val="009C339A"/>
    <w:rsid w:val="009C67FD"/>
    <w:rsid w:val="009C6FD4"/>
    <w:rsid w:val="009D0646"/>
    <w:rsid w:val="009D2174"/>
    <w:rsid w:val="009D4687"/>
    <w:rsid w:val="009D7C37"/>
    <w:rsid w:val="009F12A0"/>
    <w:rsid w:val="009F2C57"/>
    <w:rsid w:val="009F33E4"/>
    <w:rsid w:val="009F3D40"/>
    <w:rsid w:val="00A05918"/>
    <w:rsid w:val="00A12324"/>
    <w:rsid w:val="00A12751"/>
    <w:rsid w:val="00A14B18"/>
    <w:rsid w:val="00A172D0"/>
    <w:rsid w:val="00A177CF"/>
    <w:rsid w:val="00A23EB6"/>
    <w:rsid w:val="00A31C40"/>
    <w:rsid w:val="00A372E7"/>
    <w:rsid w:val="00A422A6"/>
    <w:rsid w:val="00A51926"/>
    <w:rsid w:val="00A55382"/>
    <w:rsid w:val="00A56F39"/>
    <w:rsid w:val="00A63FB0"/>
    <w:rsid w:val="00A65271"/>
    <w:rsid w:val="00A71F4A"/>
    <w:rsid w:val="00A72307"/>
    <w:rsid w:val="00A833DF"/>
    <w:rsid w:val="00A83FF4"/>
    <w:rsid w:val="00A90EDD"/>
    <w:rsid w:val="00A935DF"/>
    <w:rsid w:val="00A93822"/>
    <w:rsid w:val="00A93CC2"/>
    <w:rsid w:val="00A95147"/>
    <w:rsid w:val="00AA51EF"/>
    <w:rsid w:val="00AB7493"/>
    <w:rsid w:val="00AB7CB8"/>
    <w:rsid w:val="00AB7EA4"/>
    <w:rsid w:val="00AC5221"/>
    <w:rsid w:val="00AC597F"/>
    <w:rsid w:val="00AC7A99"/>
    <w:rsid w:val="00AD003C"/>
    <w:rsid w:val="00AD06F2"/>
    <w:rsid w:val="00AD10F1"/>
    <w:rsid w:val="00AD1EAA"/>
    <w:rsid w:val="00AD5111"/>
    <w:rsid w:val="00AD6935"/>
    <w:rsid w:val="00AE02DE"/>
    <w:rsid w:val="00AE2468"/>
    <w:rsid w:val="00AF0AD3"/>
    <w:rsid w:val="00B005FD"/>
    <w:rsid w:val="00B05792"/>
    <w:rsid w:val="00B05882"/>
    <w:rsid w:val="00B062F8"/>
    <w:rsid w:val="00B06845"/>
    <w:rsid w:val="00B15C71"/>
    <w:rsid w:val="00B21AE2"/>
    <w:rsid w:val="00B24C74"/>
    <w:rsid w:val="00B24CDA"/>
    <w:rsid w:val="00B302AA"/>
    <w:rsid w:val="00B362C3"/>
    <w:rsid w:val="00B4026A"/>
    <w:rsid w:val="00B46401"/>
    <w:rsid w:val="00B5048E"/>
    <w:rsid w:val="00B51A3A"/>
    <w:rsid w:val="00B51AA1"/>
    <w:rsid w:val="00B5340A"/>
    <w:rsid w:val="00B55932"/>
    <w:rsid w:val="00B60384"/>
    <w:rsid w:val="00B6039C"/>
    <w:rsid w:val="00B61376"/>
    <w:rsid w:val="00B63027"/>
    <w:rsid w:val="00B7331C"/>
    <w:rsid w:val="00B73495"/>
    <w:rsid w:val="00B77C21"/>
    <w:rsid w:val="00B83B33"/>
    <w:rsid w:val="00B8599D"/>
    <w:rsid w:val="00B91687"/>
    <w:rsid w:val="00B92583"/>
    <w:rsid w:val="00B947A7"/>
    <w:rsid w:val="00B96EE3"/>
    <w:rsid w:val="00BA1F21"/>
    <w:rsid w:val="00BA1F31"/>
    <w:rsid w:val="00BA65CA"/>
    <w:rsid w:val="00BB33BC"/>
    <w:rsid w:val="00BB7982"/>
    <w:rsid w:val="00BC2605"/>
    <w:rsid w:val="00BC3DA2"/>
    <w:rsid w:val="00BC7D60"/>
    <w:rsid w:val="00BD10DF"/>
    <w:rsid w:val="00BD3B2E"/>
    <w:rsid w:val="00BD3B35"/>
    <w:rsid w:val="00BD3BA4"/>
    <w:rsid w:val="00BD442C"/>
    <w:rsid w:val="00BD447F"/>
    <w:rsid w:val="00BD4D77"/>
    <w:rsid w:val="00BD5A88"/>
    <w:rsid w:val="00BE483D"/>
    <w:rsid w:val="00BE6B4A"/>
    <w:rsid w:val="00BF2368"/>
    <w:rsid w:val="00BF2EAB"/>
    <w:rsid w:val="00BF68E8"/>
    <w:rsid w:val="00C014F0"/>
    <w:rsid w:val="00C06B25"/>
    <w:rsid w:val="00C124F6"/>
    <w:rsid w:val="00C12F47"/>
    <w:rsid w:val="00C148A5"/>
    <w:rsid w:val="00C14935"/>
    <w:rsid w:val="00C202D1"/>
    <w:rsid w:val="00C2348E"/>
    <w:rsid w:val="00C23C80"/>
    <w:rsid w:val="00C263CE"/>
    <w:rsid w:val="00C30BCD"/>
    <w:rsid w:val="00C3639E"/>
    <w:rsid w:val="00C366CE"/>
    <w:rsid w:val="00C374DB"/>
    <w:rsid w:val="00C41A44"/>
    <w:rsid w:val="00C43219"/>
    <w:rsid w:val="00C44543"/>
    <w:rsid w:val="00C469DF"/>
    <w:rsid w:val="00C46ED1"/>
    <w:rsid w:val="00C5778E"/>
    <w:rsid w:val="00C6366F"/>
    <w:rsid w:val="00C64A5C"/>
    <w:rsid w:val="00C64FDC"/>
    <w:rsid w:val="00C659F9"/>
    <w:rsid w:val="00C73C1D"/>
    <w:rsid w:val="00C77223"/>
    <w:rsid w:val="00C779E4"/>
    <w:rsid w:val="00C80CD9"/>
    <w:rsid w:val="00C818D5"/>
    <w:rsid w:val="00C83856"/>
    <w:rsid w:val="00C83BC4"/>
    <w:rsid w:val="00C856AE"/>
    <w:rsid w:val="00C8609F"/>
    <w:rsid w:val="00C876AD"/>
    <w:rsid w:val="00C87CBA"/>
    <w:rsid w:val="00C90236"/>
    <w:rsid w:val="00CA3579"/>
    <w:rsid w:val="00CA68F0"/>
    <w:rsid w:val="00CB3E8D"/>
    <w:rsid w:val="00CB6E7E"/>
    <w:rsid w:val="00CB799E"/>
    <w:rsid w:val="00CC31C9"/>
    <w:rsid w:val="00CC4183"/>
    <w:rsid w:val="00CD2A40"/>
    <w:rsid w:val="00CD429B"/>
    <w:rsid w:val="00CE1C7A"/>
    <w:rsid w:val="00CE33F2"/>
    <w:rsid w:val="00CE434C"/>
    <w:rsid w:val="00CE4E9C"/>
    <w:rsid w:val="00CF104F"/>
    <w:rsid w:val="00CF7FA8"/>
    <w:rsid w:val="00D03610"/>
    <w:rsid w:val="00D07761"/>
    <w:rsid w:val="00D0794F"/>
    <w:rsid w:val="00D13AF3"/>
    <w:rsid w:val="00D20227"/>
    <w:rsid w:val="00D2637C"/>
    <w:rsid w:val="00D264BD"/>
    <w:rsid w:val="00D31D93"/>
    <w:rsid w:val="00D32597"/>
    <w:rsid w:val="00D3707A"/>
    <w:rsid w:val="00D45525"/>
    <w:rsid w:val="00D4563E"/>
    <w:rsid w:val="00D51ADE"/>
    <w:rsid w:val="00D51DEE"/>
    <w:rsid w:val="00D538E6"/>
    <w:rsid w:val="00D551B3"/>
    <w:rsid w:val="00D623BD"/>
    <w:rsid w:val="00D643F5"/>
    <w:rsid w:val="00D651BD"/>
    <w:rsid w:val="00D65609"/>
    <w:rsid w:val="00D73A3F"/>
    <w:rsid w:val="00D74857"/>
    <w:rsid w:val="00D76115"/>
    <w:rsid w:val="00D77355"/>
    <w:rsid w:val="00D84188"/>
    <w:rsid w:val="00D84829"/>
    <w:rsid w:val="00D849B5"/>
    <w:rsid w:val="00D86A1C"/>
    <w:rsid w:val="00DA51EA"/>
    <w:rsid w:val="00DA5F97"/>
    <w:rsid w:val="00DA724E"/>
    <w:rsid w:val="00DB2E67"/>
    <w:rsid w:val="00DB5513"/>
    <w:rsid w:val="00DB624B"/>
    <w:rsid w:val="00DB66A0"/>
    <w:rsid w:val="00DB6E94"/>
    <w:rsid w:val="00DC5710"/>
    <w:rsid w:val="00DD1129"/>
    <w:rsid w:val="00DD44AD"/>
    <w:rsid w:val="00DD76FA"/>
    <w:rsid w:val="00DD7EFB"/>
    <w:rsid w:val="00DE227E"/>
    <w:rsid w:val="00DE254B"/>
    <w:rsid w:val="00DE700A"/>
    <w:rsid w:val="00DE7447"/>
    <w:rsid w:val="00E01FD1"/>
    <w:rsid w:val="00E04058"/>
    <w:rsid w:val="00E05E3B"/>
    <w:rsid w:val="00E10757"/>
    <w:rsid w:val="00E11BB9"/>
    <w:rsid w:val="00E14BF1"/>
    <w:rsid w:val="00E1507F"/>
    <w:rsid w:val="00E167AC"/>
    <w:rsid w:val="00E21EED"/>
    <w:rsid w:val="00E22653"/>
    <w:rsid w:val="00E26CEC"/>
    <w:rsid w:val="00E41D68"/>
    <w:rsid w:val="00E50F88"/>
    <w:rsid w:val="00E52D93"/>
    <w:rsid w:val="00E54597"/>
    <w:rsid w:val="00E56350"/>
    <w:rsid w:val="00E564B9"/>
    <w:rsid w:val="00E60481"/>
    <w:rsid w:val="00E6510D"/>
    <w:rsid w:val="00E70FC3"/>
    <w:rsid w:val="00E74AE1"/>
    <w:rsid w:val="00E76F39"/>
    <w:rsid w:val="00E770F2"/>
    <w:rsid w:val="00E80438"/>
    <w:rsid w:val="00E8633A"/>
    <w:rsid w:val="00E955DC"/>
    <w:rsid w:val="00E963F0"/>
    <w:rsid w:val="00EA44A3"/>
    <w:rsid w:val="00EB63A6"/>
    <w:rsid w:val="00ED0337"/>
    <w:rsid w:val="00ED0C36"/>
    <w:rsid w:val="00EE000D"/>
    <w:rsid w:val="00EE0C98"/>
    <w:rsid w:val="00EE45E1"/>
    <w:rsid w:val="00EF0EF1"/>
    <w:rsid w:val="00F038DC"/>
    <w:rsid w:val="00F0458A"/>
    <w:rsid w:val="00F13AFA"/>
    <w:rsid w:val="00F16BE5"/>
    <w:rsid w:val="00F25749"/>
    <w:rsid w:val="00F34016"/>
    <w:rsid w:val="00F36F39"/>
    <w:rsid w:val="00F37059"/>
    <w:rsid w:val="00F42205"/>
    <w:rsid w:val="00F4411F"/>
    <w:rsid w:val="00F443E3"/>
    <w:rsid w:val="00F4465B"/>
    <w:rsid w:val="00F454E9"/>
    <w:rsid w:val="00F4695E"/>
    <w:rsid w:val="00F475BB"/>
    <w:rsid w:val="00F50982"/>
    <w:rsid w:val="00F550D4"/>
    <w:rsid w:val="00F6122F"/>
    <w:rsid w:val="00F71E02"/>
    <w:rsid w:val="00F74E95"/>
    <w:rsid w:val="00F75C94"/>
    <w:rsid w:val="00F77B57"/>
    <w:rsid w:val="00F81E09"/>
    <w:rsid w:val="00F83CB5"/>
    <w:rsid w:val="00F925FF"/>
    <w:rsid w:val="00F971E4"/>
    <w:rsid w:val="00FA0844"/>
    <w:rsid w:val="00FB37D0"/>
    <w:rsid w:val="00FB3AA8"/>
    <w:rsid w:val="00FC2731"/>
    <w:rsid w:val="00FC51E0"/>
    <w:rsid w:val="00FD02BF"/>
    <w:rsid w:val="00FD042D"/>
    <w:rsid w:val="00FD6B9C"/>
    <w:rsid w:val="00FD73AB"/>
    <w:rsid w:val="00FE135C"/>
    <w:rsid w:val="00FE33D3"/>
    <w:rsid w:val="00FE4308"/>
    <w:rsid w:val="00FE4A6C"/>
    <w:rsid w:val="00FE6367"/>
    <w:rsid w:val="00FE6DA4"/>
    <w:rsid w:val="00FE72B6"/>
    <w:rsid w:val="00FE73CF"/>
    <w:rsid w:val="00FF082D"/>
    <w:rsid w:val="00FF3C4B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04473-C80D-4B42-A5FF-DAAADA49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1DD0"/>
    <w:pPr>
      <w:spacing w:line="240" w:lineRule="atLeast"/>
      <w:jc w:val="both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E2265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861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Горен колонтитул Знак"/>
    <w:link w:val="a4"/>
    <w:uiPriority w:val="99"/>
    <w:rsid w:val="00E04058"/>
    <w:rPr>
      <w:lang w:val="nl-NL"/>
    </w:rPr>
  </w:style>
  <w:style w:type="paragraph" w:styleId="a6">
    <w:name w:val="footer"/>
    <w:basedOn w:val="a0"/>
    <w:link w:val="a7"/>
    <w:uiPriority w:val="99"/>
    <w:unhideWhenUsed/>
    <w:rsid w:val="00E04058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Долен колонтитул Знак"/>
    <w:link w:val="a6"/>
    <w:uiPriority w:val="99"/>
    <w:rsid w:val="00E04058"/>
    <w:rPr>
      <w:lang w:val="nl-NL"/>
    </w:rPr>
  </w:style>
  <w:style w:type="paragraph" w:styleId="a8">
    <w:name w:val="Normal (Web)"/>
    <w:basedOn w:val="a0"/>
    <w:uiPriority w:val="99"/>
    <w:unhideWhenUsed/>
    <w:rsid w:val="00E04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a9">
    <w:name w:val="caption"/>
    <w:basedOn w:val="a0"/>
    <w:next w:val="a0"/>
    <w:uiPriority w:val="35"/>
    <w:unhideWhenUsed/>
    <w:qFormat/>
    <w:rsid w:val="00FF40CB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a">
    <w:name w:val="Hyperlink"/>
    <w:uiPriority w:val="99"/>
    <w:unhideWhenUsed/>
    <w:rsid w:val="007544AC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1D75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link w:val="ab"/>
    <w:uiPriority w:val="99"/>
    <w:semiHidden/>
    <w:rsid w:val="001D75C3"/>
    <w:rPr>
      <w:rFonts w:ascii="Segoe UI" w:hAnsi="Segoe UI" w:cs="Segoe UI"/>
      <w:sz w:val="18"/>
      <w:szCs w:val="18"/>
      <w:lang w:eastAsia="en-US"/>
    </w:rPr>
  </w:style>
  <w:style w:type="paragraph" w:customStyle="1" w:styleId="Broodtekst">
    <w:name w:val="Broodtekst"/>
    <w:basedOn w:val="a0"/>
    <w:link w:val="BroodtekstChar"/>
    <w:uiPriority w:val="99"/>
    <w:rsid w:val="001057E3"/>
    <w:pPr>
      <w:autoSpaceDE w:val="0"/>
      <w:autoSpaceDN w:val="0"/>
      <w:adjustRightInd w:val="0"/>
      <w:textAlignment w:val="center"/>
    </w:pPr>
    <w:rPr>
      <w:rFonts w:ascii="Georgia" w:hAnsi="Georgia" w:cs="Georgia"/>
      <w:color w:val="000000"/>
      <w:lang w:eastAsia="nl-NL"/>
    </w:rPr>
  </w:style>
  <w:style w:type="paragraph" w:customStyle="1" w:styleId="regulieretekst">
    <w:name w:val="reguliere tekst"/>
    <w:basedOn w:val="Broodtekst"/>
    <w:link w:val="regulieretekstChar"/>
    <w:qFormat/>
    <w:rsid w:val="00092626"/>
  </w:style>
  <w:style w:type="paragraph" w:customStyle="1" w:styleId="Koppen1">
    <w:name w:val="Koppen1"/>
    <w:aliases w:val="niet in inhoudsopgave"/>
    <w:basedOn w:val="a0"/>
    <w:link w:val="Koppen1Char"/>
    <w:uiPriority w:val="99"/>
    <w:rsid w:val="001057E3"/>
    <w:pPr>
      <w:autoSpaceDE w:val="0"/>
      <w:autoSpaceDN w:val="0"/>
      <w:adjustRightInd w:val="0"/>
      <w:textAlignment w:val="center"/>
    </w:pPr>
    <w:rPr>
      <w:rFonts w:ascii="Impact" w:hAnsi="Impact" w:cs="Impact"/>
      <w:color w:val="000000"/>
      <w:spacing w:val="4"/>
      <w:sz w:val="40"/>
      <w:szCs w:val="40"/>
      <w:lang w:eastAsia="nl-NL"/>
    </w:rPr>
  </w:style>
  <w:style w:type="character" w:customStyle="1" w:styleId="BroodtekstChar">
    <w:name w:val="Broodtekst Char"/>
    <w:link w:val="Broodtekst"/>
    <w:uiPriority w:val="99"/>
    <w:rsid w:val="001057E3"/>
    <w:rPr>
      <w:rFonts w:ascii="Georgia" w:hAnsi="Georgia" w:cs="Georgia"/>
      <w:color w:val="000000"/>
      <w:sz w:val="22"/>
      <w:szCs w:val="22"/>
    </w:rPr>
  </w:style>
  <w:style w:type="character" w:customStyle="1" w:styleId="regulieretekstChar">
    <w:name w:val="reguliere tekst Char"/>
    <w:link w:val="regulieretek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Hoofdstukkoppen">
    <w:name w:val="Hoofdstukkoppen"/>
    <w:basedOn w:val="Koppen1"/>
    <w:link w:val="HoofdstukkoppenChar"/>
    <w:qFormat/>
    <w:rsid w:val="001057E3"/>
    <w:pPr>
      <w:jc w:val="left"/>
    </w:pPr>
  </w:style>
  <w:style w:type="paragraph" w:customStyle="1" w:styleId="Koppen">
    <w:name w:val="Koppen"/>
    <w:basedOn w:val="Broodtekst"/>
    <w:link w:val="KoppenChar"/>
    <w:uiPriority w:val="99"/>
    <w:rsid w:val="001057E3"/>
    <w:rPr>
      <w:rFonts w:ascii="Impact" w:hAnsi="Impact" w:cs="Impact"/>
      <w:spacing w:val="4"/>
      <w:sz w:val="40"/>
      <w:szCs w:val="40"/>
    </w:rPr>
  </w:style>
  <w:style w:type="character" w:customStyle="1" w:styleId="Koppen1Char">
    <w:name w:val="Koppen1 Char"/>
    <w:aliases w:val="niet in inhoudsopgave Char"/>
    <w:link w:val="Koppen1"/>
    <w:uiPriority w:val="99"/>
    <w:rsid w:val="001057E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HoofdstukkoppenChar">
    <w:name w:val="Hoofdstukkoppen Char"/>
    <w:link w:val="Hoofdstukkoppen"/>
    <w:rsid w:val="001057E3"/>
    <w:rPr>
      <w:rFonts w:ascii="Impact" w:hAnsi="Impact" w:cs="Impact"/>
      <w:color w:val="000000"/>
      <w:spacing w:val="4"/>
      <w:sz w:val="40"/>
      <w:szCs w:val="40"/>
    </w:rPr>
  </w:style>
  <w:style w:type="paragraph" w:customStyle="1" w:styleId="Tussenkop">
    <w:name w:val="Tussenkop"/>
    <w:basedOn w:val="Koppen"/>
    <w:link w:val="TussenkopChar"/>
    <w:uiPriority w:val="99"/>
    <w:rsid w:val="001057E3"/>
    <w:rPr>
      <w:spacing w:val="3"/>
      <w:sz w:val="28"/>
      <w:szCs w:val="28"/>
    </w:rPr>
  </w:style>
  <w:style w:type="paragraph" w:customStyle="1" w:styleId="Tussenkopjes">
    <w:name w:val="Tussenkopjes"/>
    <w:basedOn w:val="Tussenkop"/>
    <w:link w:val="TussenkopjesChar"/>
    <w:qFormat/>
    <w:rsid w:val="00E22653"/>
  </w:style>
  <w:style w:type="character" w:customStyle="1" w:styleId="10">
    <w:name w:val="Заглавие 1 Знак"/>
    <w:link w:val="1"/>
    <w:uiPriority w:val="9"/>
    <w:rsid w:val="00E2265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KoppenChar">
    <w:name w:val="Koppen Char"/>
    <w:link w:val="Koppen"/>
    <w:uiPriority w:val="99"/>
    <w:rsid w:val="00E22653"/>
    <w:rPr>
      <w:rFonts w:ascii="Impact" w:hAnsi="Impact" w:cs="Impact"/>
      <w:color w:val="000000"/>
      <w:spacing w:val="4"/>
      <w:sz w:val="40"/>
      <w:szCs w:val="40"/>
    </w:rPr>
  </w:style>
  <w:style w:type="character" w:customStyle="1" w:styleId="TussenkopChar">
    <w:name w:val="Tussenkop Char"/>
    <w:link w:val="Tussenkop"/>
    <w:uiPriority w:val="99"/>
    <w:rsid w:val="00E22653"/>
    <w:rPr>
      <w:rFonts w:ascii="Impact" w:hAnsi="Impact" w:cs="Impact"/>
      <w:color w:val="000000"/>
      <w:spacing w:val="3"/>
      <w:sz w:val="28"/>
      <w:szCs w:val="28"/>
    </w:rPr>
  </w:style>
  <w:style w:type="character" w:customStyle="1" w:styleId="TussenkopjesChar">
    <w:name w:val="Tussenkopjes Char"/>
    <w:link w:val="Tussenkopjes"/>
    <w:rsid w:val="00E22653"/>
    <w:rPr>
      <w:rFonts w:ascii="Impact" w:hAnsi="Impact" w:cs="Impact"/>
      <w:color w:val="000000"/>
      <w:spacing w:val="3"/>
      <w:sz w:val="28"/>
      <w:szCs w:val="28"/>
    </w:rPr>
  </w:style>
  <w:style w:type="paragraph" w:styleId="ad">
    <w:name w:val="TOC Heading"/>
    <w:basedOn w:val="1"/>
    <w:next w:val="a0"/>
    <w:uiPriority w:val="39"/>
    <w:unhideWhenUsed/>
    <w:qFormat/>
    <w:rsid w:val="00E22653"/>
    <w:pPr>
      <w:keepLines/>
      <w:spacing w:after="0"/>
      <w:outlineLvl w:val="9"/>
    </w:pPr>
    <w:rPr>
      <w:b w:val="0"/>
      <w:bCs w:val="0"/>
      <w:color w:val="2F5496"/>
      <w:kern w:val="0"/>
      <w:lang w:eastAsia="nl-NL"/>
    </w:rPr>
  </w:style>
  <w:style w:type="paragraph" w:styleId="11">
    <w:name w:val="toc 1"/>
    <w:basedOn w:val="Tussenkopjes"/>
    <w:next w:val="a0"/>
    <w:autoRedefine/>
    <w:uiPriority w:val="39"/>
    <w:unhideWhenUsed/>
    <w:rsid w:val="00092626"/>
    <w:pPr>
      <w:spacing w:before="120"/>
    </w:pPr>
    <w:rPr>
      <w:sz w:val="22"/>
    </w:rPr>
  </w:style>
  <w:style w:type="paragraph" w:styleId="21">
    <w:name w:val="toc 2"/>
    <w:basedOn w:val="a0"/>
    <w:next w:val="a0"/>
    <w:autoRedefine/>
    <w:uiPriority w:val="39"/>
    <w:unhideWhenUsed/>
    <w:rsid w:val="00092626"/>
    <w:pPr>
      <w:ind w:left="220"/>
    </w:pPr>
    <w:rPr>
      <w:rFonts w:ascii="Georgia" w:hAnsi="Georgia"/>
    </w:rPr>
  </w:style>
  <w:style w:type="paragraph" w:customStyle="1" w:styleId="test">
    <w:name w:val="test"/>
    <w:basedOn w:val="regulieretekst"/>
    <w:link w:val="testChar"/>
    <w:qFormat/>
    <w:rsid w:val="00092626"/>
  </w:style>
  <w:style w:type="paragraph" w:styleId="7">
    <w:name w:val="toc 7"/>
    <w:aliases w:val="Hoofdstuk koppen"/>
    <w:basedOn w:val="Tussenkopjes"/>
    <w:next w:val="a0"/>
    <w:autoRedefine/>
    <w:uiPriority w:val="39"/>
    <w:semiHidden/>
    <w:unhideWhenUsed/>
    <w:rsid w:val="00E22653"/>
    <w:pPr>
      <w:ind w:left="1320"/>
      <w:jc w:val="left"/>
    </w:pPr>
    <w:rPr>
      <w:sz w:val="22"/>
    </w:rPr>
  </w:style>
  <w:style w:type="paragraph" w:styleId="8">
    <w:name w:val="toc 8"/>
    <w:basedOn w:val="regulieretekst"/>
    <w:next w:val="a0"/>
    <w:autoRedefine/>
    <w:uiPriority w:val="39"/>
    <w:semiHidden/>
    <w:unhideWhenUsed/>
    <w:rsid w:val="00E22653"/>
    <w:pPr>
      <w:ind w:left="1540"/>
    </w:pPr>
  </w:style>
  <w:style w:type="character" w:customStyle="1" w:styleId="testChar">
    <w:name w:val="test Char"/>
    <w:link w:val="test"/>
    <w:rsid w:val="00092626"/>
    <w:rPr>
      <w:rFonts w:ascii="Georgia" w:hAnsi="Georgia" w:cs="Georgia"/>
      <w:color w:val="000000"/>
      <w:sz w:val="22"/>
      <w:szCs w:val="22"/>
    </w:rPr>
  </w:style>
  <w:style w:type="paragraph" w:customStyle="1" w:styleId="nietininhoudsopgave-hoofdstukkoppen">
    <w:name w:val="niet in inhoudsopgave - hoofdstukkoppen"/>
    <w:basedOn w:val="regulieretekst"/>
    <w:link w:val="nietininhoudsopgave-hoofdstukkoppenChar"/>
    <w:qFormat/>
    <w:rsid w:val="008D1FB2"/>
    <w:rPr>
      <w:rFonts w:ascii="Impact" w:hAnsi="Impact"/>
      <w:sz w:val="40"/>
      <w:szCs w:val="40"/>
    </w:rPr>
  </w:style>
  <w:style w:type="paragraph" w:customStyle="1" w:styleId="Basisalinea">
    <w:name w:val="[Basisalinea]"/>
    <w:basedOn w:val="a0"/>
    <w:uiPriority w:val="99"/>
    <w:rsid w:val="003C2D72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eastAsia="nl-NL"/>
    </w:rPr>
  </w:style>
  <w:style w:type="character" w:customStyle="1" w:styleId="nietininhoudsopgave-hoofdstukkoppenChar">
    <w:name w:val="niet in inhoudsopgave - hoofdstukkoppen Char"/>
    <w:link w:val="nietininhoudsopgave-hoofdstukkoppen"/>
    <w:rsid w:val="008D1FB2"/>
    <w:rPr>
      <w:rFonts w:ascii="Impact" w:hAnsi="Impact" w:cs="Georgia"/>
      <w:color w:val="000000"/>
      <w:sz w:val="40"/>
      <w:szCs w:val="40"/>
    </w:rPr>
  </w:style>
  <w:style w:type="character" w:customStyle="1" w:styleId="20">
    <w:name w:val="Заглавие 2 Знак"/>
    <w:basedOn w:val="a1"/>
    <w:link w:val="2"/>
    <w:uiPriority w:val="9"/>
    <w:semiHidden/>
    <w:rsid w:val="0048613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e">
    <w:name w:val="Table Grid"/>
    <w:basedOn w:val="a2"/>
    <w:uiPriority w:val="59"/>
    <w:rsid w:val="00E74AE1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a2"/>
    <w:next w:val="ae"/>
    <w:uiPriority w:val="39"/>
    <w:rsid w:val="005A6C08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a2"/>
    <w:next w:val="ae"/>
    <w:uiPriority w:val="39"/>
    <w:rsid w:val="008E1FFB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a2"/>
    <w:next w:val="ae"/>
    <w:uiPriority w:val="39"/>
    <w:rsid w:val="00D84829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a2"/>
    <w:next w:val="ae"/>
    <w:uiPriority w:val="39"/>
    <w:rsid w:val="00761067"/>
    <w:rPr>
      <w:rFonts w:ascii="Arial" w:eastAsiaTheme="minorHAnsi" w:hAnsi="Arial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a2"/>
    <w:uiPriority w:val="61"/>
    <w:rsid w:val="00AD1EAA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af">
    <w:name w:val="FollowedHyperlink"/>
    <w:basedOn w:val="a1"/>
    <w:uiPriority w:val="99"/>
    <w:semiHidden/>
    <w:unhideWhenUsed/>
    <w:rsid w:val="00A71F4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282097"/>
    <w:pPr>
      <w:numPr>
        <w:numId w:val="28"/>
      </w:numPr>
      <w:contextualSpacing/>
    </w:pPr>
  </w:style>
  <w:style w:type="paragraph" w:styleId="af0">
    <w:name w:val="List Paragraph"/>
    <w:basedOn w:val="a0"/>
    <w:uiPriority w:val="34"/>
    <w:qFormat/>
    <w:rsid w:val="00282097"/>
    <w:pPr>
      <w:ind w:left="720"/>
      <w:contextualSpacing/>
    </w:pPr>
  </w:style>
  <w:style w:type="character" w:styleId="af1">
    <w:name w:val="Emphasis"/>
    <w:basedOn w:val="a1"/>
    <w:uiPriority w:val="20"/>
    <w:qFormat/>
    <w:rsid w:val="007C7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2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8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36B7E34B3E4C8CE77949A0649A5F" ma:contentTypeVersion="10" ma:contentTypeDescription="Een nieuw document maken." ma:contentTypeScope="" ma:versionID="22b40750c72faea51f603bf7a92b0941">
  <xsd:schema xmlns:xsd="http://www.w3.org/2001/XMLSchema" xmlns:xs="http://www.w3.org/2001/XMLSchema" xmlns:p="http://schemas.microsoft.com/office/2006/metadata/properties" xmlns:ns3="7ab278d8-8d80-4eeb-a677-3f0d5fdbfca5" xmlns:ns4="6414bad9-872e-41ee-b57d-d3b935f7d72b" targetNamespace="http://schemas.microsoft.com/office/2006/metadata/properties" ma:root="true" ma:fieldsID="4e9669dfca9152a5987849d7101b792a" ns3:_="" ns4:_="">
    <xsd:import namespace="7ab278d8-8d80-4eeb-a677-3f0d5fdbfca5"/>
    <xsd:import namespace="6414bad9-872e-41ee-b57d-d3b935f7d7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278d8-8d80-4eeb-a677-3f0d5fdbfc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4bad9-872e-41ee-b57d-d3b935f7d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717CA-E498-451B-82ED-83D4E17C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278d8-8d80-4eeb-a677-3f0d5fdbfca5"/>
    <ds:schemaRef ds:uri="6414bad9-872e-41ee-b57d-d3b935f7d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90522-7081-489A-A44A-D77BDEA303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7A828-0E53-49A1-A2FC-BADDA3FB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2004F-4F5D-4C08-8767-AE6466D8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 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</dc:creator>
  <cp:lastModifiedBy>Petya</cp:lastModifiedBy>
  <cp:revision>7</cp:revision>
  <cp:lastPrinted>2021-01-07T13:11:00Z</cp:lastPrinted>
  <dcterms:created xsi:type="dcterms:W3CDTF">2021-04-07T23:14:00Z</dcterms:created>
  <dcterms:modified xsi:type="dcterms:W3CDTF">2021-04-12T13:14:00Z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0x0101002A0636B7E34B3E4C8CE77949A0649A5F</vt:lpwstr>
  </property>
</Properties>
</file>